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4" w:rsidRPr="00242584" w:rsidRDefault="00242584" w:rsidP="00242584">
      <w:pPr>
        <w:rPr>
          <w:b/>
        </w:rPr>
      </w:pPr>
    </w:p>
    <w:p w:rsidR="00242584" w:rsidRPr="00242584" w:rsidRDefault="00242584" w:rsidP="00242584">
      <w:pPr>
        <w:rPr>
          <w:b/>
        </w:rPr>
      </w:pPr>
    </w:p>
    <w:p w:rsidR="00242584" w:rsidRPr="00242584" w:rsidRDefault="00242584" w:rsidP="00242584">
      <w:pPr>
        <w:rPr>
          <w:b/>
        </w:rPr>
      </w:pPr>
    </w:p>
    <w:p w:rsidR="00242584" w:rsidRPr="00242584" w:rsidRDefault="00242584" w:rsidP="00242584">
      <w:pPr>
        <w:rPr>
          <w:b/>
        </w:rPr>
      </w:pPr>
    </w:p>
    <w:p w:rsidR="00242584" w:rsidRPr="00242584" w:rsidRDefault="00242584" w:rsidP="00242584">
      <w:pPr>
        <w:jc w:val="center"/>
        <w:rPr>
          <w:b/>
        </w:rPr>
      </w:pPr>
      <w:r w:rsidRPr="00242584">
        <w:rPr>
          <w:b/>
        </w:rPr>
        <w:t>ОТЧЕТ</w:t>
      </w:r>
    </w:p>
    <w:p w:rsidR="00242584" w:rsidRPr="00242584" w:rsidRDefault="00242584" w:rsidP="00242584">
      <w:pPr>
        <w:jc w:val="center"/>
        <w:rPr>
          <w:b/>
        </w:rPr>
      </w:pPr>
      <w:r w:rsidRPr="00242584">
        <w:rPr>
          <w:b/>
        </w:rPr>
        <w:t>об исполнении мероприятий муниципальной  Программы</w:t>
      </w:r>
    </w:p>
    <w:p w:rsidR="00242584" w:rsidRPr="00242584" w:rsidRDefault="00242584" w:rsidP="00242584">
      <w:pPr>
        <w:jc w:val="center"/>
        <w:rPr>
          <w:b/>
        </w:rPr>
      </w:pPr>
      <w:r w:rsidRPr="00242584">
        <w:rPr>
          <w:b/>
        </w:rPr>
        <w:t>за 9 месяцев 2015 года</w:t>
      </w:r>
    </w:p>
    <w:p w:rsidR="00242584" w:rsidRPr="00242584" w:rsidRDefault="00242584" w:rsidP="00242584">
      <w:pPr>
        <w:jc w:val="center"/>
      </w:pPr>
      <w:r w:rsidRPr="00242584">
        <w:t>(с нарастающим итогом с начала года)</w:t>
      </w:r>
    </w:p>
    <w:p w:rsidR="00242584" w:rsidRPr="00242584" w:rsidRDefault="00242584" w:rsidP="00242584">
      <w:pPr>
        <w:jc w:val="center"/>
        <w:rPr>
          <w:b/>
        </w:rPr>
      </w:pPr>
      <w:r w:rsidRPr="00242584">
        <w:rPr>
          <w:b/>
        </w:rPr>
        <w:t>"Развитие образования в Никольском районе Пензенской области на 2014-2020 годы"</w:t>
      </w:r>
    </w:p>
    <w:p w:rsidR="00242584" w:rsidRPr="00242584" w:rsidRDefault="00242584" w:rsidP="00242584">
      <w:pPr>
        <w:jc w:val="center"/>
      </w:pPr>
      <w:r w:rsidRPr="00242584">
        <w:t>(тыс. руб.)</w:t>
      </w:r>
    </w:p>
    <w:tbl>
      <w:tblPr>
        <w:tblW w:w="162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56"/>
        <w:gridCol w:w="567"/>
        <w:gridCol w:w="709"/>
        <w:gridCol w:w="709"/>
        <w:gridCol w:w="654"/>
        <w:gridCol w:w="763"/>
        <w:gridCol w:w="851"/>
        <w:gridCol w:w="591"/>
        <w:gridCol w:w="900"/>
        <w:gridCol w:w="900"/>
        <w:gridCol w:w="675"/>
        <w:gridCol w:w="945"/>
        <w:gridCol w:w="990"/>
        <w:gridCol w:w="675"/>
        <w:gridCol w:w="765"/>
        <w:gridCol w:w="900"/>
        <w:gridCol w:w="540"/>
        <w:gridCol w:w="720"/>
        <w:gridCol w:w="810"/>
        <w:gridCol w:w="540"/>
      </w:tblGrid>
      <w:tr w:rsidR="00242584" w:rsidRPr="00242584" w:rsidTr="00F5562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N  </w:t>
            </w:r>
            <w:r w:rsidRPr="00242584">
              <w:br/>
            </w:r>
            <w:proofErr w:type="gramStart"/>
            <w:r w:rsidRPr="00242584">
              <w:t>п</w:t>
            </w:r>
            <w:proofErr w:type="gramEnd"/>
            <w:r w:rsidRPr="00242584">
              <w:t xml:space="preserve">/п </w:t>
            </w: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>
            <w:proofErr w:type="spellStart"/>
            <w:proofErr w:type="gramStart"/>
            <w:r w:rsidRPr="00242584">
              <w:t>Наименова-ние</w:t>
            </w:r>
            <w:proofErr w:type="spellEnd"/>
            <w:proofErr w:type="gramEnd"/>
            <w:r w:rsidRPr="00242584">
              <w:br/>
            </w:r>
            <w:proofErr w:type="spellStart"/>
            <w:r w:rsidRPr="00242584">
              <w:t>мероприя-тий</w:t>
            </w:r>
            <w:proofErr w:type="spellEnd"/>
            <w:r w:rsidRPr="00242584">
              <w:t xml:space="preserve"> </w:t>
            </w:r>
          </w:p>
        </w:tc>
        <w:tc>
          <w:tcPr>
            <w:tcW w:w="26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Показатели реализации  </w:t>
            </w:r>
            <w:r w:rsidRPr="00242584">
              <w:br/>
              <w:t xml:space="preserve">мероприятий       </w:t>
            </w:r>
          </w:p>
        </w:tc>
        <w:tc>
          <w:tcPr>
            <w:tcW w:w="115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Объем финансирования муниципальной  программы (за отчетный период)                 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263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22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Всего       </w:t>
            </w:r>
          </w:p>
        </w:tc>
        <w:tc>
          <w:tcPr>
            <w:tcW w:w="9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в том числе по источникам:                            </w:t>
            </w:r>
          </w:p>
        </w:tc>
      </w:tr>
      <w:tr w:rsidR="00242584" w:rsidRPr="00242584" w:rsidTr="00F5562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263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22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Бюджет Пензенской области  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бюджет Никольского района       </w:t>
            </w:r>
            <w:r w:rsidRPr="00242584">
              <w:br/>
              <w:t xml:space="preserve">Пензенской области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местные бюджеты 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внебюджетные    </w:t>
            </w:r>
            <w:r w:rsidRPr="00242584">
              <w:br/>
              <w:t xml:space="preserve">источники     </w:t>
            </w:r>
          </w:p>
        </w:tc>
      </w:tr>
      <w:tr w:rsidR="00242584" w:rsidRPr="00242584" w:rsidTr="00F5562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Ед.  </w:t>
            </w:r>
            <w:r w:rsidRPr="00242584"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план </w:t>
            </w:r>
            <w:r w:rsidRPr="00242584">
              <w:br/>
              <w:t>на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факт </w:t>
            </w:r>
            <w:r w:rsidRPr="00242584">
              <w:br/>
              <w:t>за 9 мес. 2015 г.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%  </w:t>
            </w:r>
            <w:r w:rsidRPr="00242584">
              <w:br/>
              <w:t xml:space="preserve">&lt;*&gt;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план</w:t>
            </w:r>
            <w:r w:rsidRPr="00242584">
              <w:br/>
              <w:t xml:space="preserve">на </w:t>
            </w:r>
            <w:r w:rsidRPr="00242584">
              <w:br/>
              <w:t xml:space="preserve">2015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roofErr w:type="spellStart"/>
            <w:proofErr w:type="gramStart"/>
            <w:r w:rsidRPr="00242584">
              <w:t>Кассо</w:t>
            </w:r>
            <w:proofErr w:type="spellEnd"/>
            <w:r w:rsidRPr="00242584">
              <w:t>-вые</w:t>
            </w:r>
            <w:proofErr w:type="gramEnd"/>
            <w:r w:rsidRPr="00242584">
              <w:br/>
            </w:r>
            <w:proofErr w:type="spellStart"/>
            <w:r w:rsidRPr="00242584">
              <w:t>расхо-ды</w:t>
            </w:r>
            <w:proofErr w:type="spellEnd"/>
            <w:r w:rsidRPr="00242584">
              <w:t xml:space="preserve"> </w:t>
            </w:r>
            <w:r w:rsidRPr="00242584">
              <w:br/>
              <w:t xml:space="preserve">за  9 мес. 2015 г.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%  </w:t>
            </w:r>
            <w:r w:rsidRPr="00242584">
              <w:br/>
              <w:t xml:space="preserve">&lt;*&gt;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план на</w:t>
            </w:r>
            <w:r w:rsidRPr="00242584">
              <w:br/>
              <w:t xml:space="preserve">2015 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Кассовые</w:t>
            </w:r>
            <w:r w:rsidRPr="00242584">
              <w:br/>
              <w:t xml:space="preserve">расходы </w:t>
            </w:r>
            <w:r w:rsidRPr="00242584">
              <w:br/>
              <w:t>за 9 мес. 2015г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%  </w:t>
            </w:r>
            <w:r w:rsidRPr="00242584">
              <w:br/>
              <w:t xml:space="preserve">&lt;*&gt;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план </w:t>
            </w:r>
            <w:r w:rsidRPr="00242584">
              <w:br/>
              <w:t>на 2015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roofErr w:type="spellStart"/>
            <w:proofErr w:type="gramStart"/>
            <w:r w:rsidRPr="00242584">
              <w:t>Кассо</w:t>
            </w:r>
            <w:proofErr w:type="spellEnd"/>
            <w:r w:rsidRPr="00242584">
              <w:t>-вые</w:t>
            </w:r>
            <w:proofErr w:type="gramEnd"/>
            <w:r w:rsidRPr="00242584">
              <w:br/>
            </w:r>
            <w:proofErr w:type="spellStart"/>
            <w:r w:rsidRPr="00242584">
              <w:t>расхо-ды</w:t>
            </w:r>
            <w:proofErr w:type="spellEnd"/>
            <w:r w:rsidRPr="00242584">
              <w:t xml:space="preserve"> </w:t>
            </w:r>
            <w:r w:rsidRPr="00242584">
              <w:br/>
              <w:t>за 9 мес.  2015 г.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%  </w:t>
            </w:r>
            <w:r w:rsidRPr="00242584">
              <w:br/>
              <w:t xml:space="preserve">&lt;*&gt;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план </w:t>
            </w:r>
            <w:r w:rsidRPr="00242584">
              <w:br/>
              <w:t>на 2015г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Кассовые</w:t>
            </w:r>
            <w:r w:rsidRPr="00242584">
              <w:br/>
              <w:t xml:space="preserve">расходы </w:t>
            </w:r>
            <w:r w:rsidRPr="00242584">
              <w:br/>
              <w:t>за  9 мес. 2015г.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% </w:t>
            </w:r>
            <w:r w:rsidRPr="00242584">
              <w:br/>
              <w:t>&lt;*&gt;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план </w:t>
            </w:r>
            <w:r w:rsidRPr="00242584">
              <w:br/>
              <w:t>на 2015г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Кассовые</w:t>
            </w:r>
            <w:r w:rsidRPr="00242584">
              <w:br/>
              <w:t xml:space="preserve">расходы </w:t>
            </w:r>
            <w:r w:rsidRPr="00242584">
              <w:br/>
              <w:t xml:space="preserve">за 9 мес. 2015г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% </w:t>
            </w:r>
            <w:r w:rsidRPr="00242584">
              <w:br/>
              <w:t>&lt;*&gt;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2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5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6 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7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8   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9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10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13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14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18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19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20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21 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162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 xml:space="preserve">1. Подпрограмма 1 «Развитие дошкольного образования на 2014-2020 годы»                                                     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1.1.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Оказание </w:t>
            </w:r>
            <w:proofErr w:type="spellStart"/>
            <w:r w:rsidRPr="00242584">
              <w:t>мун</w:t>
            </w:r>
            <w:proofErr w:type="spellEnd"/>
            <w:r w:rsidRPr="00242584">
              <w:t xml:space="preserve">. услуг </w:t>
            </w:r>
            <w:proofErr w:type="gramStart"/>
            <w:r w:rsidRPr="00242584">
              <w:t>дошкольного</w:t>
            </w:r>
            <w:proofErr w:type="gramEnd"/>
            <w:r w:rsidRPr="00242584">
              <w:t xml:space="preserve"> </w:t>
            </w:r>
            <w:proofErr w:type="spellStart"/>
            <w:r w:rsidRPr="00242584">
              <w:t>образова-ния</w:t>
            </w:r>
            <w:proofErr w:type="spellEnd"/>
            <w:r w:rsidRPr="00242584">
              <w:t xml:space="preserve">, </w:t>
            </w:r>
            <w:proofErr w:type="spellStart"/>
            <w:r w:rsidRPr="00242584">
              <w:t>предос-тавляемых</w:t>
            </w:r>
            <w:proofErr w:type="spellEnd"/>
            <w:r w:rsidRPr="00242584">
              <w:t xml:space="preserve"> МБО </w:t>
            </w:r>
            <w:proofErr w:type="spellStart"/>
            <w:r w:rsidRPr="00242584">
              <w:t>орга-низациями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75,2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57722,4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40461,8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48808,8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35570,0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72,8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8913,6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4891,8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54,8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57722,4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40461,8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48808,8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35570,0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72,8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8913,6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4891,8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54,8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</w:tr>
      <w:tr w:rsidR="00242584" w:rsidRPr="00242584" w:rsidTr="00F5562E">
        <w:trPr>
          <w:cantSplit/>
          <w:trHeight w:val="240"/>
        </w:trPr>
        <w:tc>
          <w:tcPr>
            <w:tcW w:w="162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 xml:space="preserve">2. Подпрограмма 2 «Развитие общего образования на 2014-2020 годы»                                                    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lastRenderedPageBreak/>
              <w:t xml:space="preserve">2.1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Оказание </w:t>
            </w:r>
            <w:proofErr w:type="spellStart"/>
            <w:r w:rsidRPr="00242584">
              <w:t>мун</w:t>
            </w:r>
            <w:proofErr w:type="spellEnd"/>
            <w:r w:rsidRPr="00242584">
              <w:t xml:space="preserve">. услуг нач. общего, ср. общего образования, </w:t>
            </w:r>
            <w:proofErr w:type="spellStart"/>
            <w:proofErr w:type="gramStart"/>
            <w:r w:rsidRPr="00242584">
              <w:t>предостав-ляемых</w:t>
            </w:r>
            <w:proofErr w:type="spellEnd"/>
            <w:proofErr w:type="gramEnd"/>
            <w:r w:rsidRPr="00242584">
              <w:t xml:space="preserve"> МБО </w:t>
            </w:r>
            <w:proofErr w:type="spellStart"/>
            <w:r w:rsidRPr="00242584">
              <w:t>орга-низациями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114632,9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80691,7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96935,7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68460,9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17697,2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12230,8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69,1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114632,9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80691,7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96935,7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68460,9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17697,2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12230,8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69,1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162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3. Подпрограмма 3 «Развитие дополнительного образования на 2014-2020 годы»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3.1.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Оказание </w:t>
            </w:r>
            <w:proofErr w:type="spellStart"/>
            <w:r w:rsidRPr="00242584">
              <w:t>мун</w:t>
            </w:r>
            <w:proofErr w:type="spellEnd"/>
            <w:r w:rsidRPr="00242584">
              <w:t xml:space="preserve">. услуг </w:t>
            </w:r>
            <w:proofErr w:type="spellStart"/>
            <w:r w:rsidRPr="00242584">
              <w:t>дополн</w:t>
            </w:r>
            <w:proofErr w:type="spellEnd"/>
            <w:r w:rsidRPr="00242584">
              <w:t>. о</w:t>
            </w:r>
            <w:proofErr w:type="gramStart"/>
            <w:r w:rsidRPr="00242584">
              <w:t>б-</w:t>
            </w:r>
            <w:proofErr w:type="gramEnd"/>
            <w:r w:rsidRPr="00242584">
              <w:t xml:space="preserve">                     </w:t>
            </w:r>
            <w:proofErr w:type="spellStart"/>
            <w:r w:rsidRPr="00242584">
              <w:t>разования</w:t>
            </w:r>
            <w:proofErr w:type="spellEnd"/>
            <w:r w:rsidRPr="00242584">
              <w:t xml:space="preserve"> в МОО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27248,5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18458,8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67,7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27248,5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18458,8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67,7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27248,5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18458,8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67,7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27248,5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18458,8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67,7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</w:tr>
      <w:tr w:rsidR="00242584" w:rsidRPr="00242584" w:rsidTr="00F5562E">
        <w:trPr>
          <w:cantSplit/>
          <w:trHeight w:val="240"/>
        </w:trPr>
        <w:tc>
          <w:tcPr>
            <w:tcW w:w="162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4. Подпрограмма 4 «Организация отдыха, оздоровления и занятости детей на 2014-2020 годы»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4.1.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Оказание </w:t>
            </w:r>
            <w:proofErr w:type="spellStart"/>
            <w:r w:rsidRPr="00242584">
              <w:t>мун</w:t>
            </w:r>
            <w:proofErr w:type="gramStart"/>
            <w:r w:rsidRPr="00242584">
              <w:t>.у</w:t>
            </w:r>
            <w:proofErr w:type="gramEnd"/>
            <w:r w:rsidRPr="00242584">
              <w:t>слуг</w:t>
            </w:r>
            <w:proofErr w:type="spellEnd"/>
            <w:r w:rsidRPr="00242584">
              <w:t xml:space="preserve"> по </w:t>
            </w:r>
            <w:proofErr w:type="spellStart"/>
            <w:r w:rsidRPr="00242584">
              <w:t>органи-зации</w:t>
            </w:r>
            <w:proofErr w:type="spellEnd"/>
            <w:r w:rsidRPr="00242584">
              <w:t xml:space="preserve"> летне-</w:t>
            </w:r>
            <w:proofErr w:type="spellStart"/>
            <w:r w:rsidRPr="00242584">
              <w:t>го</w:t>
            </w:r>
            <w:proofErr w:type="spellEnd"/>
            <w:r w:rsidRPr="00242584">
              <w:t xml:space="preserve"> отдыха и труда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568,7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1023,8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568,7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55,5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12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4.2.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Приобретение путевок в лагеря и </w:t>
            </w:r>
            <w:proofErr w:type="spellStart"/>
            <w:proofErr w:type="gramStart"/>
            <w:r w:rsidRPr="00242584">
              <w:t>са-натории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300,3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291,2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244,6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244,6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46,6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83,6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lastRenderedPageBreak/>
              <w:t>4.3.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Организация отдыха </w:t>
            </w:r>
            <w:proofErr w:type="gramStart"/>
            <w:r w:rsidRPr="00242584">
              <w:t>де-</w:t>
            </w:r>
            <w:proofErr w:type="spellStart"/>
            <w:r w:rsidRPr="00242584">
              <w:t>тей</w:t>
            </w:r>
            <w:proofErr w:type="spellEnd"/>
            <w:proofErr w:type="gramEnd"/>
            <w:r w:rsidRPr="00242584">
              <w:t xml:space="preserve"> в ЛТО круглосуточного </w:t>
            </w:r>
            <w:proofErr w:type="spellStart"/>
            <w:r w:rsidRPr="00242584">
              <w:t>пребы-вания</w:t>
            </w:r>
            <w:proofErr w:type="spellEnd"/>
            <w:r w:rsidRPr="00242584">
              <w:t xml:space="preserve"> на ба-</w:t>
            </w:r>
            <w:proofErr w:type="spellStart"/>
            <w:r w:rsidRPr="00242584">
              <w:t>зе</w:t>
            </w:r>
            <w:proofErr w:type="spellEnd"/>
            <w:r w:rsidRPr="00242584">
              <w:t xml:space="preserve"> </w:t>
            </w:r>
            <w:proofErr w:type="spellStart"/>
            <w:r w:rsidRPr="00242584">
              <w:t>ликвиди-рованных</w:t>
            </w:r>
            <w:proofErr w:type="spellEnd"/>
            <w:r w:rsidRPr="00242584">
              <w:t xml:space="preserve"> МО школ. Приобретение путевок в ЛТО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277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86,2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2275,5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2091,0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2148,4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1980,3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127,1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110,7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87,0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4.4.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Трудоустройство детей в ЛТО </w:t>
            </w:r>
            <w:proofErr w:type="gramStart"/>
            <w:r w:rsidRPr="00242584">
              <w:t>круг-</w:t>
            </w:r>
            <w:proofErr w:type="spellStart"/>
            <w:r w:rsidRPr="00242584">
              <w:t>лосуточного</w:t>
            </w:r>
            <w:proofErr w:type="spellEnd"/>
            <w:proofErr w:type="gramEnd"/>
            <w:r w:rsidRPr="00242584">
              <w:t xml:space="preserve"> пребывания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177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111,1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157,2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111,1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70,6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4.5.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Организация питания детей в </w:t>
            </w:r>
            <w:proofErr w:type="gramStart"/>
            <w:r w:rsidRPr="00242584">
              <w:t>ла-</w:t>
            </w:r>
            <w:proofErr w:type="spellStart"/>
            <w:r w:rsidRPr="00242584">
              <w:t>герях</w:t>
            </w:r>
            <w:proofErr w:type="spellEnd"/>
            <w:proofErr w:type="gramEnd"/>
            <w:r w:rsidRPr="00242584">
              <w:t xml:space="preserve"> </w:t>
            </w:r>
            <w:proofErr w:type="spellStart"/>
            <w:r w:rsidRPr="00242584">
              <w:t>днев-ного</w:t>
            </w:r>
            <w:proofErr w:type="spellEnd"/>
            <w:r w:rsidRPr="00242584">
              <w:t xml:space="preserve"> </w:t>
            </w:r>
            <w:proofErr w:type="spellStart"/>
            <w:r w:rsidRPr="00242584">
              <w:t>пребы-вания</w:t>
            </w:r>
            <w:proofErr w:type="spellEnd"/>
            <w:r w:rsidRPr="00242584">
              <w:t xml:space="preserve"> на ба-</w:t>
            </w:r>
            <w:proofErr w:type="spellStart"/>
            <w:r w:rsidRPr="00242584">
              <w:t>зе</w:t>
            </w:r>
            <w:proofErr w:type="spellEnd"/>
            <w:r w:rsidRPr="00242584">
              <w:t xml:space="preserve"> </w:t>
            </w:r>
            <w:proofErr w:type="spellStart"/>
            <w:r w:rsidRPr="00242584">
              <w:t>общеоб</w:t>
            </w:r>
            <w:proofErr w:type="spellEnd"/>
            <w:r w:rsidRPr="00242584">
              <w:t xml:space="preserve">-раз. </w:t>
            </w:r>
            <w:proofErr w:type="spellStart"/>
            <w:r w:rsidRPr="00242584">
              <w:t>органи-заций</w:t>
            </w:r>
            <w:proofErr w:type="spellEnd"/>
            <w:r w:rsidRPr="00242584">
              <w:t xml:space="preserve"> </w:t>
            </w:r>
            <w:proofErr w:type="spellStart"/>
            <w:r w:rsidRPr="00242584">
              <w:t>райо</w:t>
            </w:r>
            <w:proofErr w:type="spellEnd"/>
            <w:r w:rsidRPr="00242584">
              <w:t>-на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955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92,7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1183,4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1092,3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955,1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876,1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91,7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228,3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216,2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94,6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4850,2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4154,3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3348,1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3101,0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92,6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1502,1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1053,3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70,1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</w:tr>
      <w:tr w:rsidR="00242584" w:rsidRPr="00242584" w:rsidTr="00F5562E">
        <w:trPr>
          <w:cantSplit/>
          <w:trHeight w:val="240"/>
        </w:trPr>
        <w:tc>
          <w:tcPr>
            <w:tcW w:w="162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 xml:space="preserve">5.  Подпрограмма 5 «Организация и обеспечение </w:t>
            </w:r>
            <w:proofErr w:type="gramStart"/>
            <w:r w:rsidRPr="00242584">
              <w:rPr>
                <w:b/>
              </w:rPr>
              <w:t>деятельности Управления образования администрации Никольского района пензенской области</w:t>
            </w:r>
            <w:proofErr w:type="gramEnd"/>
            <w:r w:rsidRPr="00242584">
              <w:rPr>
                <w:b/>
              </w:rPr>
              <w:t xml:space="preserve"> на 2014-2020 годы»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5.1.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Обеспечение </w:t>
            </w:r>
            <w:proofErr w:type="gramStart"/>
            <w:r w:rsidRPr="00242584">
              <w:t>деятельно-</w:t>
            </w:r>
            <w:proofErr w:type="spellStart"/>
            <w:r w:rsidRPr="00242584">
              <w:t>сти</w:t>
            </w:r>
            <w:proofErr w:type="spellEnd"/>
            <w:proofErr w:type="gramEnd"/>
            <w:r w:rsidRPr="00242584">
              <w:t xml:space="preserve"> Управ-</w:t>
            </w:r>
            <w:proofErr w:type="spellStart"/>
            <w:r w:rsidRPr="00242584">
              <w:t>ления</w:t>
            </w:r>
            <w:proofErr w:type="spellEnd"/>
            <w:r w:rsidRPr="00242584">
              <w:t xml:space="preserve"> </w:t>
            </w:r>
            <w:proofErr w:type="spellStart"/>
            <w:r w:rsidRPr="00242584">
              <w:t>обра-зования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10509,3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8915,9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10509,3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8915,9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84,8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lastRenderedPageBreak/>
              <w:t>5.2.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Обеспечение </w:t>
            </w:r>
            <w:proofErr w:type="spellStart"/>
            <w:proofErr w:type="gramStart"/>
            <w:r w:rsidRPr="00242584">
              <w:t>реализа-ции</w:t>
            </w:r>
            <w:proofErr w:type="spellEnd"/>
            <w:proofErr w:type="gramEnd"/>
            <w:r w:rsidRPr="00242584">
              <w:t xml:space="preserve"> полно-</w:t>
            </w:r>
            <w:proofErr w:type="spellStart"/>
            <w:r w:rsidRPr="00242584">
              <w:t>мочий</w:t>
            </w:r>
            <w:proofErr w:type="spellEnd"/>
            <w:r w:rsidRPr="00242584">
              <w:t xml:space="preserve"> в об-</w:t>
            </w:r>
            <w:proofErr w:type="spellStart"/>
            <w:r w:rsidRPr="00242584">
              <w:t>ласти</w:t>
            </w:r>
            <w:proofErr w:type="spellEnd"/>
            <w:r w:rsidRPr="00242584">
              <w:t xml:space="preserve"> </w:t>
            </w:r>
            <w:proofErr w:type="spellStart"/>
            <w:r w:rsidRPr="00242584">
              <w:t>обра-зования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7057,1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5417,1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7057,1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5417,1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76,7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17566,4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14333,0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7057,1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5417,1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76,7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10509,3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8915,9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84,8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</w:tr>
      <w:tr w:rsidR="00242584" w:rsidRPr="00242584" w:rsidTr="00F5562E">
        <w:trPr>
          <w:cantSplit/>
          <w:trHeight w:val="240"/>
        </w:trPr>
        <w:tc>
          <w:tcPr>
            <w:tcW w:w="162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6. Подпрограмма 6 «Дети-сироты на 2014-20520 годы»</w:t>
            </w: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6.1.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Назначение и выплата вознаграждения, </w:t>
            </w:r>
            <w:proofErr w:type="spellStart"/>
            <w:proofErr w:type="gramStart"/>
            <w:r w:rsidRPr="00242584">
              <w:t>причи-тающегося</w:t>
            </w:r>
            <w:proofErr w:type="spellEnd"/>
            <w:proofErr w:type="gramEnd"/>
            <w:r w:rsidRPr="00242584">
              <w:t xml:space="preserve"> приемным родителям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1283,2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1054,7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1283,2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1054,7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6.2.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roofErr w:type="gramStart"/>
            <w:r w:rsidRPr="00242584">
              <w:t xml:space="preserve">Назначение и выплата </w:t>
            </w:r>
            <w:proofErr w:type="spellStart"/>
            <w:r w:rsidRPr="00242584">
              <w:t>ден</w:t>
            </w:r>
            <w:proofErr w:type="spellEnd"/>
            <w:r w:rsidRPr="00242584">
              <w:t>. средств в целях ор-</w:t>
            </w:r>
            <w:proofErr w:type="spellStart"/>
            <w:r w:rsidRPr="00242584">
              <w:t>ганизации</w:t>
            </w:r>
            <w:proofErr w:type="spellEnd"/>
            <w:r w:rsidRPr="00242584">
              <w:t xml:space="preserve"> летнего от-</w:t>
            </w:r>
            <w:proofErr w:type="spellStart"/>
            <w:r w:rsidRPr="00242584">
              <w:t>дыха</w:t>
            </w:r>
            <w:proofErr w:type="spellEnd"/>
            <w:r w:rsidRPr="00242584">
              <w:t xml:space="preserve"> детей-сирот и де-</w:t>
            </w:r>
            <w:proofErr w:type="spellStart"/>
            <w:r w:rsidRPr="00242584">
              <w:t>тей</w:t>
            </w:r>
            <w:proofErr w:type="spellEnd"/>
            <w:r w:rsidRPr="00242584">
              <w:t xml:space="preserve">, </w:t>
            </w:r>
            <w:proofErr w:type="spellStart"/>
            <w:r w:rsidRPr="00242584">
              <w:t>остав-шихся</w:t>
            </w:r>
            <w:proofErr w:type="spellEnd"/>
            <w:r w:rsidRPr="00242584">
              <w:t xml:space="preserve"> без попечения родителей, находящихся на </w:t>
            </w:r>
            <w:proofErr w:type="spellStart"/>
            <w:r w:rsidRPr="00242584">
              <w:t>воспи-тании</w:t>
            </w:r>
            <w:proofErr w:type="spellEnd"/>
            <w:r w:rsidRPr="00242584">
              <w:t xml:space="preserve"> в се-</w:t>
            </w:r>
            <w:proofErr w:type="spellStart"/>
            <w:r w:rsidRPr="00242584">
              <w:t>мьях</w:t>
            </w:r>
            <w:proofErr w:type="spellEnd"/>
            <w:r w:rsidRPr="00242584">
              <w:t xml:space="preserve"> опеку-нов (</w:t>
            </w:r>
            <w:proofErr w:type="spellStart"/>
            <w:r w:rsidRPr="00242584">
              <w:t>попечи-телей</w:t>
            </w:r>
            <w:proofErr w:type="spellEnd"/>
            <w:r w:rsidRPr="00242584">
              <w:t>), при-</w:t>
            </w:r>
            <w:proofErr w:type="spellStart"/>
            <w:r w:rsidRPr="00242584">
              <w:t>емных</w:t>
            </w:r>
            <w:proofErr w:type="spellEnd"/>
            <w:r w:rsidRPr="00242584">
              <w:t xml:space="preserve"> се-</w:t>
            </w:r>
            <w:proofErr w:type="spellStart"/>
            <w:r w:rsidRPr="00242584">
              <w:t>мьях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216,0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216,0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lastRenderedPageBreak/>
              <w:t>6.3.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Назначение и выплата </w:t>
            </w:r>
            <w:proofErr w:type="spellStart"/>
            <w:r w:rsidRPr="00242584">
              <w:t>ден</w:t>
            </w:r>
            <w:proofErr w:type="spellEnd"/>
            <w:r w:rsidRPr="00242584">
              <w:t xml:space="preserve">. средств на </w:t>
            </w:r>
            <w:proofErr w:type="gramStart"/>
            <w:r w:rsidRPr="00242584">
              <w:t>содержа-</w:t>
            </w:r>
            <w:proofErr w:type="spellStart"/>
            <w:r w:rsidRPr="00242584">
              <w:t>ние</w:t>
            </w:r>
            <w:proofErr w:type="spellEnd"/>
            <w:proofErr w:type="gramEnd"/>
            <w:r w:rsidRPr="00242584">
              <w:t xml:space="preserve"> детей-сирот и де-</w:t>
            </w:r>
            <w:proofErr w:type="spellStart"/>
            <w:r w:rsidRPr="00242584">
              <w:t>тей</w:t>
            </w:r>
            <w:proofErr w:type="spellEnd"/>
            <w:r w:rsidRPr="00242584">
              <w:t xml:space="preserve">, </w:t>
            </w:r>
            <w:proofErr w:type="spellStart"/>
            <w:r w:rsidRPr="00242584">
              <w:t>остав-шихся</w:t>
            </w:r>
            <w:proofErr w:type="spellEnd"/>
            <w:r w:rsidRPr="00242584">
              <w:t xml:space="preserve"> без попечения родителей, находящихся на </w:t>
            </w:r>
            <w:proofErr w:type="spellStart"/>
            <w:r w:rsidRPr="00242584">
              <w:t>воспи-тании</w:t>
            </w:r>
            <w:proofErr w:type="spellEnd"/>
            <w:r w:rsidRPr="00242584">
              <w:t xml:space="preserve"> в се-</w:t>
            </w:r>
            <w:proofErr w:type="spellStart"/>
            <w:r w:rsidRPr="00242584">
              <w:t>мьях</w:t>
            </w:r>
            <w:proofErr w:type="spellEnd"/>
            <w:r w:rsidRPr="00242584">
              <w:t xml:space="preserve"> опеку-нов (</w:t>
            </w:r>
            <w:proofErr w:type="spellStart"/>
            <w:r w:rsidRPr="00242584">
              <w:t>попечи-телей</w:t>
            </w:r>
            <w:proofErr w:type="spellEnd"/>
            <w:r w:rsidRPr="00242584">
              <w:t>), при-</w:t>
            </w:r>
            <w:proofErr w:type="spellStart"/>
            <w:r w:rsidRPr="00242584">
              <w:t>емных</w:t>
            </w:r>
            <w:proofErr w:type="spellEnd"/>
            <w:r w:rsidRPr="00242584">
              <w:t xml:space="preserve"> семь-</w:t>
            </w:r>
            <w:proofErr w:type="spellStart"/>
            <w:r w:rsidRPr="00242584">
              <w:t>ях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4207,3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3393,8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4207,3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3393,8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80,6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6.4.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 xml:space="preserve">Назначение и выплата денежной компенсации, связанной с </w:t>
            </w:r>
            <w:proofErr w:type="spellStart"/>
            <w:proofErr w:type="gramStart"/>
            <w:r w:rsidRPr="00242584">
              <w:t>возмеще-нием</w:t>
            </w:r>
            <w:proofErr w:type="spellEnd"/>
            <w:proofErr w:type="gramEnd"/>
            <w:r w:rsidRPr="00242584">
              <w:t xml:space="preserve"> </w:t>
            </w:r>
            <w:proofErr w:type="spellStart"/>
            <w:r w:rsidRPr="00242584">
              <w:t>расхо-дов</w:t>
            </w:r>
            <w:proofErr w:type="spellEnd"/>
            <w:r w:rsidRPr="00242584">
              <w:t xml:space="preserve"> на </w:t>
            </w:r>
            <w:proofErr w:type="spellStart"/>
            <w:r w:rsidRPr="00242584">
              <w:t>прое-зд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45,3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91,5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45,3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r w:rsidRPr="00242584">
              <w:t>49,5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/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5798,0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4709,8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5798,0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4709,8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81,2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</w:tr>
      <w:tr w:rsidR="00242584" w:rsidRPr="00242584" w:rsidTr="00F556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227818,4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162809,4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161947,7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117258,8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72,4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65870,7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45550,6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  <w:r w:rsidRPr="00242584">
              <w:rPr>
                <w:b/>
              </w:rPr>
              <w:t>69,1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84" w:rsidRPr="00242584" w:rsidRDefault="00242584" w:rsidP="00242584">
            <w:pPr>
              <w:rPr>
                <w:b/>
              </w:rPr>
            </w:pPr>
          </w:p>
        </w:tc>
      </w:tr>
    </w:tbl>
    <w:p w:rsidR="00242584" w:rsidRPr="00242584" w:rsidRDefault="00242584" w:rsidP="00242584"/>
    <w:p w:rsidR="00242584" w:rsidRPr="00242584" w:rsidRDefault="00242584" w:rsidP="00242584"/>
    <w:p w:rsidR="00D1635D" w:rsidRDefault="00242584" w:rsidP="00242584"/>
    <w:p w:rsidR="00242584" w:rsidRDefault="00242584" w:rsidP="00242584"/>
    <w:p w:rsidR="00242584" w:rsidRDefault="00242584" w:rsidP="00242584"/>
    <w:p w:rsidR="00242584" w:rsidRDefault="00242584" w:rsidP="00242584"/>
    <w:p w:rsidR="00242584" w:rsidRDefault="00242584" w:rsidP="00242584"/>
    <w:p w:rsidR="00242584" w:rsidRDefault="00242584" w:rsidP="00242584"/>
    <w:p w:rsidR="00242584" w:rsidRPr="004E289D" w:rsidRDefault="00242584" w:rsidP="0024258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Пояснительная записка к </w:t>
      </w:r>
      <w:r w:rsidRPr="004E289D">
        <w:rPr>
          <w:b/>
        </w:rPr>
        <w:t>ОТЧЕТ</w:t>
      </w:r>
      <w:r>
        <w:rPr>
          <w:b/>
        </w:rPr>
        <w:t>У</w:t>
      </w:r>
    </w:p>
    <w:p w:rsidR="00242584" w:rsidRPr="004E289D" w:rsidRDefault="00242584" w:rsidP="002425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E289D">
        <w:rPr>
          <w:b/>
        </w:rPr>
        <w:t>об исполнении мероприятий муниципальной  Программы</w:t>
      </w:r>
    </w:p>
    <w:p w:rsidR="00242584" w:rsidRPr="004E289D" w:rsidRDefault="00242584" w:rsidP="0024258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за 9 месяцев 2015</w:t>
      </w:r>
      <w:r w:rsidRPr="004E289D">
        <w:rPr>
          <w:b/>
        </w:rPr>
        <w:t xml:space="preserve"> года</w:t>
      </w:r>
    </w:p>
    <w:p w:rsidR="00242584" w:rsidRDefault="00242584" w:rsidP="002425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E289D">
        <w:rPr>
          <w:b/>
        </w:rPr>
        <w:t>"Развитие системы образования в Никольском р</w:t>
      </w:r>
      <w:r>
        <w:rPr>
          <w:b/>
        </w:rPr>
        <w:t xml:space="preserve">айоне Пензенской области </w:t>
      </w:r>
    </w:p>
    <w:p w:rsidR="00242584" w:rsidRDefault="00242584" w:rsidP="0024258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на 2014-2020</w:t>
      </w:r>
      <w:r w:rsidRPr="004E289D">
        <w:rPr>
          <w:b/>
        </w:rPr>
        <w:t xml:space="preserve"> год</w:t>
      </w:r>
      <w:r>
        <w:rPr>
          <w:b/>
        </w:rPr>
        <w:t>ы</w:t>
      </w:r>
      <w:r w:rsidRPr="004E289D">
        <w:rPr>
          <w:b/>
        </w:rPr>
        <w:t>"</w:t>
      </w:r>
    </w:p>
    <w:p w:rsidR="00242584" w:rsidRDefault="00242584" w:rsidP="002425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42584" w:rsidRPr="00D044B8" w:rsidRDefault="00242584" w:rsidP="0024258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Подпрограмма 1 («Развитие</w:t>
      </w:r>
      <w:r w:rsidRPr="00D044B8">
        <w:rPr>
          <w:b/>
        </w:rPr>
        <w:t xml:space="preserve"> д</w:t>
      </w:r>
      <w:r>
        <w:rPr>
          <w:b/>
        </w:rPr>
        <w:t>ошкольного образования на 2014-2020</w:t>
      </w:r>
      <w:r w:rsidRPr="00D044B8">
        <w:rPr>
          <w:b/>
        </w:rPr>
        <w:t xml:space="preserve"> год</w:t>
      </w:r>
      <w:r>
        <w:rPr>
          <w:b/>
        </w:rPr>
        <w:t>ы</w:t>
      </w:r>
      <w:r w:rsidRPr="00D044B8">
        <w:rPr>
          <w:b/>
        </w:rPr>
        <w:t xml:space="preserve">»)    </w:t>
      </w:r>
    </w:p>
    <w:p w:rsidR="00242584" w:rsidRDefault="00242584" w:rsidP="00242584">
      <w:pPr>
        <w:pStyle w:val="a3"/>
        <w:jc w:val="both"/>
        <w:rPr>
          <w:b/>
        </w:rPr>
      </w:pPr>
    </w:p>
    <w:p w:rsidR="00242584" w:rsidRDefault="00242584" w:rsidP="00242584">
      <w:pPr>
        <w:pStyle w:val="a3"/>
        <w:numPr>
          <w:ilvl w:val="1"/>
          <w:numId w:val="1"/>
        </w:numPr>
        <w:jc w:val="both"/>
      </w:pPr>
      <w:r>
        <w:t>«Оказание муниципальных услуг дошкольного образования, предоставляемых муниципальными бюджетными организациями»</w:t>
      </w:r>
      <w:r w:rsidRPr="00D044B8">
        <w:t xml:space="preserve"> </w:t>
      </w:r>
    </w:p>
    <w:p w:rsidR="00242584" w:rsidRDefault="00242584" w:rsidP="00242584">
      <w:pPr>
        <w:pStyle w:val="a3"/>
        <w:ind w:left="720"/>
        <w:jc w:val="both"/>
      </w:pPr>
    </w:p>
    <w:p w:rsidR="00242584" w:rsidRDefault="00242584" w:rsidP="00242584">
      <w:pPr>
        <w:pStyle w:val="a3"/>
        <w:ind w:left="720"/>
        <w:jc w:val="both"/>
      </w:pPr>
      <w:r w:rsidRPr="00D044B8">
        <w:t>Показатели реализации мероприятий</w:t>
      </w:r>
      <w:r>
        <w:t xml:space="preserve"> за 9 месяцев 2015 г. – 100,3 %, а именно:</w:t>
      </w:r>
    </w:p>
    <w:p w:rsidR="00242584" w:rsidRDefault="00242584" w:rsidP="00242584">
      <w:pPr>
        <w:pStyle w:val="a3"/>
        <w:ind w:left="720"/>
        <w:jc w:val="both"/>
      </w:pPr>
      <w:r>
        <w:t>«Повышение удовлетворенности населения в услугах дошкольного образования» - 100%</w:t>
      </w:r>
    </w:p>
    <w:p w:rsidR="00242584" w:rsidRDefault="00242584" w:rsidP="00242584">
      <w:pPr>
        <w:pStyle w:val="a3"/>
        <w:ind w:left="720"/>
        <w:jc w:val="both"/>
      </w:pPr>
      <w:r>
        <w:t>«Охват детей в возрасте от 3 до 7 лет дошкольным образованием от общего числа нуждающихся в таком образовании» - 100,3%</w:t>
      </w:r>
    </w:p>
    <w:p w:rsidR="00242584" w:rsidRDefault="00242584" w:rsidP="00242584">
      <w:pPr>
        <w:pStyle w:val="a3"/>
        <w:ind w:left="720"/>
        <w:jc w:val="both"/>
      </w:pPr>
    </w:p>
    <w:p w:rsidR="00242584" w:rsidRPr="00D044B8" w:rsidRDefault="00242584" w:rsidP="0024258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/>
        </w:rPr>
      </w:pPr>
      <w:r w:rsidRPr="00ED26C8">
        <w:rPr>
          <w:b/>
        </w:rPr>
        <w:t xml:space="preserve">Подпрограмма 2 </w:t>
      </w:r>
      <w:r>
        <w:rPr>
          <w:b/>
        </w:rPr>
        <w:t>(«Развитие общего образования на 2014-2020</w:t>
      </w:r>
      <w:r w:rsidRPr="00D044B8">
        <w:rPr>
          <w:b/>
        </w:rPr>
        <w:t xml:space="preserve"> год</w:t>
      </w:r>
      <w:r>
        <w:rPr>
          <w:b/>
        </w:rPr>
        <w:t>ы</w:t>
      </w:r>
      <w:r w:rsidRPr="00D044B8">
        <w:rPr>
          <w:b/>
        </w:rPr>
        <w:t xml:space="preserve">»)    </w:t>
      </w:r>
    </w:p>
    <w:p w:rsidR="00242584" w:rsidRPr="00ED26C8" w:rsidRDefault="00242584" w:rsidP="00242584">
      <w:pPr>
        <w:pStyle w:val="a3"/>
        <w:jc w:val="both"/>
        <w:rPr>
          <w:b/>
        </w:rPr>
      </w:pPr>
      <w:r w:rsidRPr="00ED26C8">
        <w:rPr>
          <w:b/>
        </w:rPr>
        <w:t xml:space="preserve">  </w:t>
      </w:r>
    </w:p>
    <w:p w:rsidR="00242584" w:rsidRDefault="00242584" w:rsidP="00242584">
      <w:pPr>
        <w:pStyle w:val="a3"/>
        <w:ind w:left="360"/>
        <w:jc w:val="both"/>
      </w:pPr>
      <w:r>
        <w:t>2.1.«Оказание муниципальных услуг начального общего, среднего общего образования, предоставляемых  муниципальными бюджетными организациями»</w:t>
      </w:r>
    </w:p>
    <w:p w:rsidR="00242584" w:rsidRDefault="00242584" w:rsidP="00242584">
      <w:pPr>
        <w:pStyle w:val="a3"/>
        <w:ind w:left="360"/>
        <w:jc w:val="both"/>
      </w:pPr>
    </w:p>
    <w:p w:rsidR="00242584" w:rsidRDefault="00242584" w:rsidP="00242584">
      <w:pPr>
        <w:pStyle w:val="a3"/>
        <w:ind w:left="720"/>
        <w:jc w:val="both"/>
      </w:pPr>
      <w:r w:rsidRPr="00D044B8">
        <w:t xml:space="preserve"> Показатели реализации мероприятий</w:t>
      </w:r>
      <w:r>
        <w:t xml:space="preserve"> за 9 месяцев 2015 г. – 100,0 %, а именно:</w:t>
      </w:r>
    </w:p>
    <w:p w:rsidR="00242584" w:rsidRDefault="00242584" w:rsidP="00242584">
      <w:pPr>
        <w:pStyle w:val="a3"/>
        <w:ind w:left="720"/>
        <w:jc w:val="both"/>
      </w:pPr>
      <w:r>
        <w:t>«Удельный вес численности населения в возрасте 7-17 лет, охваченного образованием, в общей численности населения в возрасте 7-17 лет» - 100%</w:t>
      </w:r>
    </w:p>
    <w:p w:rsidR="00242584" w:rsidRDefault="00242584" w:rsidP="00242584">
      <w:pPr>
        <w:pStyle w:val="a3"/>
        <w:ind w:left="720"/>
        <w:jc w:val="both"/>
      </w:pPr>
      <w:r>
        <w:t>«Доля учителей, прошедших повышение квалификации, в общей численности» -100%</w:t>
      </w:r>
    </w:p>
    <w:p w:rsidR="00242584" w:rsidRDefault="00242584" w:rsidP="00242584">
      <w:pPr>
        <w:pStyle w:val="a3"/>
        <w:ind w:left="720"/>
        <w:jc w:val="both"/>
      </w:pPr>
    </w:p>
    <w:p w:rsidR="00242584" w:rsidRDefault="00242584" w:rsidP="00242584">
      <w:pPr>
        <w:pStyle w:val="a3"/>
        <w:numPr>
          <w:ilvl w:val="0"/>
          <w:numId w:val="1"/>
        </w:numPr>
        <w:jc w:val="both"/>
        <w:rPr>
          <w:b/>
        </w:rPr>
      </w:pPr>
      <w:r w:rsidRPr="00A67F3F">
        <w:rPr>
          <w:b/>
        </w:rPr>
        <w:t xml:space="preserve">Подпрограмма 3 </w:t>
      </w:r>
      <w:r>
        <w:rPr>
          <w:b/>
        </w:rPr>
        <w:t>«Развитие дополнительного образования на 2014-2020 годы</w:t>
      </w:r>
      <w:r w:rsidRPr="004E289D">
        <w:rPr>
          <w:b/>
        </w:rPr>
        <w:t>»</w:t>
      </w:r>
    </w:p>
    <w:p w:rsidR="00242584" w:rsidRDefault="00242584" w:rsidP="00242584">
      <w:pPr>
        <w:pStyle w:val="a3"/>
        <w:ind w:left="360"/>
        <w:jc w:val="both"/>
        <w:rPr>
          <w:b/>
        </w:rPr>
      </w:pPr>
    </w:p>
    <w:p w:rsidR="00242584" w:rsidRDefault="00242584" w:rsidP="00242584">
      <w:pPr>
        <w:pStyle w:val="a3"/>
        <w:ind w:left="360"/>
        <w:jc w:val="both"/>
      </w:pPr>
      <w:r>
        <w:t>3.1.«Оказание муниципальных услуг дополнительного образования в муниципальных образовательных организациях дополнительного образования»</w:t>
      </w:r>
    </w:p>
    <w:p w:rsidR="00242584" w:rsidRDefault="00242584" w:rsidP="00242584">
      <w:pPr>
        <w:pStyle w:val="a3"/>
        <w:ind w:left="720"/>
        <w:jc w:val="both"/>
      </w:pPr>
    </w:p>
    <w:p w:rsidR="00242584" w:rsidRDefault="00242584" w:rsidP="00242584">
      <w:pPr>
        <w:pStyle w:val="a3"/>
        <w:ind w:left="360"/>
        <w:jc w:val="both"/>
      </w:pPr>
      <w:r w:rsidRPr="00D044B8">
        <w:t>Показатели реализации мероприятий</w:t>
      </w:r>
      <w:r>
        <w:t xml:space="preserve"> за 9 месяцев 2015 г. – 103,7 %, а именно:</w:t>
      </w:r>
    </w:p>
    <w:p w:rsidR="00242584" w:rsidRDefault="00242584" w:rsidP="00242584">
      <w:pPr>
        <w:pStyle w:val="a3"/>
        <w:jc w:val="both"/>
      </w:pPr>
      <w:r>
        <w:t xml:space="preserve">      «Удовлетворенность населения качеством дополнительных услуг» - 100%</w:t>
      </w:r>
    </w:p>
    <w:p w:rsidR="00242584" w:rsidRDefault="00242584" w:rsidP="00242584">
      <w:pPr>
        <w:pStyle w:val="a3"/>
        <w:jc w:val="both"/>
      </w:pPr>
      <w:r>
        <w:t xml:space="preserve">      «Доля детей, охваченных образовательными программами дополнительного образования детей, в  общей численности детей и молодежи 5-18 лет» - 103,7%</w:t>
      </w:r>
    </w:p>
    <w:p w:rsidR="00242584" w:rsidRDefault="00242584" w:rsidP="00242584">
      <w:pPr>
        <w:pStyle w:val="a3"/>
        <w:jc w:val="both"/>
      </w:pPr>
    </w:p>
    <w:p w:rsidR="00242584" w:rsidRDefault="00242584" w:rsidP="00242584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CD">
        <w:rPr>
          <w:rFonts w:ascii="Times New Roman" w:hAnsi="Times New Roman" w:cs="Times New Roman"/>
          <w:b/>
          <w:sz w:val="24"/>
          <w:szCs w:val="24"/>
        </w:rPr>
        <w:t xml:space="preserve">Подпрограмма 4 </w:t>
      </w:r>
      <w:r>
        <w:rPr>
          <w:rFonts w:ascii="Times New Roman" w:hAnsi="Times New Roman" w:cs="Times New Roman"/>
          <w:b/>
          <w:sz w:val="24"/>
          <w:szCs w:val="24"/>
        </w:rPr>
        <w:t>«Организация отдыха, оздоровления и занятости детей на 2014-2020 годы»</w:t>
      </w:r>
    </w:p>
    <w:p w:rsidR="00242584" w:rsidRPr="00853DCD" w:rsidRDefault="00242584" w:rsidP="00242584">
      <w:pPr>
        <w:pStyle w:val="ConsPlusCell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584" w:rsidRDefault="00242584" w:rsidP="00242584">
      <w:pPr>
        <w:pStyle w:val="a3"/>
        <w:numPr>
          <w:ilvl w:val="1"/>
          <w:numId w:val="1"/>
        </w:numPr>
        <w:jc w:val="both"/>
      </w:pPr>
      <w:r>
        <w:t>«Приобретение путевок в лагеря и санатории»</w:t>
      </w:r>
    </w:p>
    <w:p w:rsidR="00242584" w:rsidRDefault="00242584" w:rsidP="00242584">
      <w:pPr>
        <w:pStyle w:val="a3"/>
        <w:ind w:left="720"/>
        <w:jc w:val="both"/>
      </w:pPr>
    </w:p>
    <w:p w:rsidR="00242584" w:rsidRDefault="00242584" w:rsidP="00242584">
      <w:pPr>
        <w:pStyle w:val="a3"/>
        <w:jc w:val="both"/>
      </w:pPr>
      <w:r>
        <w:t xml:space="preserve">     </w:t>
      </w:r>
      <w:r w:rsidRPr="00D044B8">
        <w:t>Показатели реализации мероприятий</w:t>
      </w:r>
      <w:r>
        <w:t xml:space="preserve"> за 9 месяцев 2015 г. – 100,0 %</w:t>
      </w:r>
    </w:p>
    <w:p w:rsidR="00242584" w:rsidRDefault="00242584" w:rsidP="00242584">
      <w:pPr>
        <w:pStyle w:val="a3"/>
        <w:jc w:val="both"/>
      </w:pPr>
      <w:r>
        <w:t xml:space="preserve">     </w:t>
      </w:r>
    </w:p>
    <w:p w:rsidR="00242584" w:rsidRDefault="00242584" w:rsidP="00242584">
      <w:pPr>
        <w:pStyle w:val="a3"/>
        <w:numPr>
          <w:ilvl w:val="1"/>
          <w:numId w:val="1"/>
        </w:numPr>
        <w:jc w:val="both"/>
      </w:pPr>
      <w:r>
        <w:lastRenderedPageBreak/>
        <w:t xml:space="preserve"> «Организация отдыха детей в ЛТО круглосуточного пребывания на базе ликвидированных муниципальных общеобразовательных школ. Приобретение путевок в ЛТО.»</w:t>
      </w:r>
    </w:p>
    <w:p w:rsidR="00242584" w:rsidRDefault="00242584" w:rsidP="00242584">
      <w:pPr>
        <w:pStyle w:val="a3"/>
        <w:ind w:left="720"/>
        <w:jc w:val="both"/>
      </w:pPr>
    </w:p>
    <w:p w:rsidR="00242584" w:rsidRDefault="00242584" w:rsidP="00242584">
      <w:pPr>
        <w:pStyle w:val="a3"/>
        <w:jc w:val="both"/>
      </w:pPr>
      <w:r>
        <w:t xml:space="preserve">      </w:t>
      </w:r>
      <w:r w:rsidRPr="00D044B8">
        <w:t>Показатели реализации мероприятий</w:t>
      </w:r>
      <w:r>
        <w:t xml:space="preserve"> за 9 месяцев 2015 г. – 86,2 %</w:t>
      </w:r>
    </w:p>
    <w:p w:rsidR="00242584" w:rsidRDefault="00242584" w:rsidP="00242584">
      <w:pPr>
        <w:pStyle w:val="a3"/>
        <w:jc w:val="both"/>
      </w:pPr>
      <w:r>
        <w:t xml:space="preserve">      Реализация мероприятия продолжается в течение осеннего периода времени.</w:t>
      </w:r>
    </w:p>
    <w:p w:rsidR="00242584" w:rsidRDefault="00242584" w:rsidP="00242584">
      <w:pPr>
        <w:pStyle w:val="a3"/>
        <w:jc w:val="both"/>
      </w:pPr>
    </w:p>
    <w:p w:rsidR="00242584" w:rsidRDefault="00242584" w:rsidP="00242584">
      <w:pPr>
        <w:pStyle w:val="a3"/>
        <w:ind w:left="720"/>
        <w:jc w:val="both"/>
      </w:pPr>
    </w:p>
    <w:p w:rsidR="00242584" w:rsidRDefault="00242584" w:rsidP="00242584">
      <w:pPr>
        <w:pStyle w:val="a3"/>
        <w:ind w:left="720"/>
        <w:jc w:val="both"/>
      </w:pPr>
    </w:p>
    <w:p w:rsidR="00242584" w:rsidRPr="009A3F8B" w:rsidRDefault="00242584" w:rsidP="00242584">
      <w:pPr>
        <w:pStyle w:val="a3"/>
        <w:numPr>
          <w:ilvl w:val="0"/>
          <w:numId w:val="1"/>
        </w:numPr>
        <w:jc w:val="both"/>
      </w:pPr>
      <w:r>
        <w:rPr>
          <w:b/>
        </w:rPr>
        <w:t>Подпрограмма 6 «Дети-сироты на 2014-2020 годы»</w:t>
      </w:r>
    </w:p>
    <w:p w:rsidR="00242584" w:rsidRDefault="00242584" w:rsidP="00242584">
      <w:pPr>
        <w:pStyle w:val="a3"/>
        <w:jc w:val="both"/>
        <w:rPr>
          <w:b/>
        </w:rPr>
      </w:pPr>
    </w:p>
    <w:p w:rsidR="00242584" w:rsidRDefault="00242584" w:rsidP="00242584">
      <w:pPr>
        <w:pStyle w:val="a3"/>
        <w:numPr>
          <w:ilvl w:val="1"/>
          <w:numId w:val="1"/>
        </w:numPr>
        <w:jc w:val="both"/>
      </w:pPr>
      <w:r w:rsidRPr="009A3F8B">
        <w:t xml:space="preserve"> «Назначение и выплата вознаграждения, причитающегося приемным родителям» - 100% </w:t>
      </w:r>
    </w:p>
    <w:p w:rsidR="00242584" w:rsidRDefault="00242584" w:rsidP="00242584">
      <w:pPr>
        <w:pStyle w:val="a3"/>
        <w:numPr>
          <w:ilvl w:val="1"/>
          <w:numId w:val="1"/>
        </w:numPr>
        <w:jc w:val="both"/>
      </w:pPr>
      <w:r>
        <w:t xml:space="preserve"> «Назначение и выплата денежных сре</w:t>
      </w:r>
      <w:proofErr w:type="gramStart"/>
      <w:r>
        <w:t>дств в ц</w:t>
      </w:r>
      <w:proofErr w:type="gramEnd"/>
      <w:r>
        <w:t>елях организации летнего отдыха детей-сирот и детей, оставшихся без попечения родителей, находящихся на воспитании в семьях опекунов (попечителей), приемных семьях» - 100%</w:t>
      </w:r>
    </w:p>
    <w:p w:rsidR="00242584" w:rsidRDefault="00242584" w:rsidP="00242584">
      <w:pPr>
        <w:pStyle w:val="a3"/>
        <w:numPr>
          <w:ilvl w:val="1"/>
          <w:numId w:val="1"/>
        </w:numPr>
        <w:jc w:val="both"/>
      </w:pPr>
      <w:r>
        <w:t xml:space="preserve"> </w:t>
      </w:r>
      <w:proofErr w:type="gramStart"/>
      <w:r>
        <w:t>«Назначение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9 попечителей), приемных семьях» - 100 %</w:t>
      </w:r>
      <w:proofErr w:type="gramEnd"/>
    </w:p>
    <w:p w:rsidR="00242584" w:rsidRDefault="00242584" w:rsidP="00242584">
      <w:pPr>
        <w:pStyle w:val="a3"/>
        <w:numPr>
          <w:ilvl w:val="1"/>
          <w:numId w:val="1"/>
        </w:numPr>
        <w:jc w:val="both"/>
      </w:pPr>
      <w:r>
        <w:t xml:space="preserve"> «Назначение и выплата денежной компенсации, связанной с возмещением расходов на проезд» - 100%</w:t>
      </w:r>
    </w:p>
    <w:p w:rsidR="00242584" w:rsidRDefault="00242584" w:rsidP="00242584">
      <w:pPr>
        <w:pStyle w:val="a3"/>
        <w:ind w:left="720"/>
        <w:jc w:val="both"/>
      </w:pPr>
    </w:p>
    <w:p w:rsidR="00242584" w:rsidRDefault="00242584" w:rsidP="00242584">
      <w:pPr>
        <w:pStyle w:val="a3"/>
        <w:ind w:left="720"/>
        <w:jc w:val="both"/>
      </w:pPr>
      <w:r>
        <w:t>Показатель реализации всех мероприятий за 9 месяцев 2015 г. – 100%, а именно:</w:t>
      </w:r>
    </w:p>
    <w:p w:rsidR="00242584" w:rsidRPr="009A3F8B" w:rsidRDefault="00242584" w:rsidP="00242584">
      <w:pPr>
        <w:pStyle w:val="a3"/>
        <w:ind w:left="720"/>
        <w:jc w:val="both"/>
      </w:pPr>
      <w:proofErr w:type="gramStart"/>
      <w:r>
        <w:t>«Доля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типов» - 100%</w:t>
      </w:r>
      <w:proofErr w:type="gramEnd"/>
    </w:p>
    <w:p w:rsidR="00242584" w:rsidRPr="009A3F8B" w:rsidRDefault="00242584" w:rsidP="00242584">
      <w:pPr>
        <w:pStyle w:val="a3"/>
        <w:ind w:left="720"/>
        <w:jc w:val="both"/>
      </w:pPr>
    </w:p>
    <w:p w:rsidR="00242584" w:rsidRDefault="00242584" w:rsidP="00242584"/>
    <w:p w:rsidR="00242584" w:rsidRDefault="00242584" w:rsidP="00242584">
      <w:bookmarkStart w:id="0" w:name="_GoBack"/>
      <w:bookmarkEnd w:id="0"/>
    </w:p>
    <w:sectPr w:rsidR="00242584" w:rsidSect="00242584">
      <w:pgSz w:w="16838" w:h="11906" w:orient="landscape"/>
      <w:pgMar w:top="424" w:right="395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22D"/>
    <w:multiLevelType w:val="multilevel"/>
    <w:tmpl w:val="D6B6B83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5F"/>
    <w:rsid w:val="001D7886"/>
    <w:rsid w:val="00242584"/>
    <w:rsid w:val="003C4C5F"/>
    <w:rsid w:val="003E413E"/>
    <w:rsid w:val="00425488"/>
    <w:rsid w:val="006277A2"/>
    <w:rsid w:val="00A53CF2"/>
    <w:rsid w:val="00A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84"/>
    <w:rPr>
      <w:sz w:val="24"/>
      <w:szCs w:val="24"/>
      <w:lang w:eastAsia="ru-RU"/>
    </w:rPr>
  </w:style>
  <w:style w:type="paragraph" w:customStyle="1" w:styleId="ConsPlusCell">
    <w:name w:val="ConsPlusCell"/>
    <w:rsid w:val="0024258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4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84"/>
    <w:rPr>
      <w:sz w:val="24"/>
      <w:szCs w:val="24"/>
      <w:lang w:eastAsia="ru-RU"/>
    </w:rPr>
  </w:style>
  <w:style w:type="paragraph" w:customStyle="1" w:styleId="ConsPlusCell">
    <w:name w:val="ConsPlusCell"/>
    <w:rsid w:val="0024258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4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1154</Words>
  <Characters>6584</Characters>
  <Application>Microsoft Office Word</Application>
  <DocSecurity>0</DocSecurity>
  <Lines>54</Lines>
  <Paragraphs>15</Paragraphs>
  <ScaleCrop>false</ScaleCrop>
  <Company>Управление образования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2015-11-25T14:45:00Z</dcterms:created>
  <dcterms:modified xsi:type="dcterms:W3CDTF">2015-11-25T14:47:00Z</dcterms:modified>
</cp:coreProperties>
</file>