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482F" w14:textId="77777777" w:rsidR="00A12C22" w:rsidRDefault="00A12C22" w:rsidP="00A12C22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Аналитическая справка по итогам обсуждения проекта</w:t>
      </w:r>
    </w:p>
    <w:p w14:paraId="45A5FD7A" w14:textId="77777777" w:rsidR="00A12C22" w:rsidRDefault="00A12C22" w:rsidP="00A12C22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 «Порядок оценки результатов деятельности руководителей общеобразовательных организаций </w:t>
      </w:r>
      <w:bookmarkStart w:id="0" w:name="_Hlk69998354"/>
      <w:r>
        <w:rPr>
          <w:b/>
          <w:bCs/>
        </w:rPr>
        <w:t xml:space="preserve">Никольского района </w:t>
      </w:r>
      <w:bookmarkEnd w:id="0"/>
    </w:p>
    <w:p w14:paraId="0BFA1953" w14:textId="77777777" w:rsidR="00A12C22" w:rsidRDefault="00A12C22" w:rsidP="00A12C22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на основе индикативных показателей»</w:t>
      </w:r>
    </w:p>
    <w:p w14:paraId="14AA3D20" w14:textId="77777777" w:rsidR="00A12C22" w:rsidRDefault="00A12C22" w:rsidP="00A12C22">
      <w:pPr>
        <w:pStyle w:val="1"/>
        <w:spacing w:line="240" w:lineRule="auto"/>
        <w:ind w:firstLine="0"/>
        <w:jc w:val="center"/>
        <w:rPr>
          <w:b/>
          <w:bCs/>
        </w:rPr>
      </w:pPr>
    </w:p>
    <w:p w14:paraId="61F7C266" w14:textId="77777777" w:rsidR="00A12C22" w:rsidRDefault="00A12C22" w:rsidP="00A12C22">
      <w:pPr>
        <w:pStyle w:val="1"/>
        <w:tabs>
          <w:tab w:val="left" w:pos="3462"/>
          <w:tab w:val="left" w:pos="3966"/>
        </w:tabs>
        <w:ind w:left="400" w:firstLine="560"/>
        <w:jc w:val="both"/>
      </w:pPr>
      <w:r>
        <w:t>В соответствии с приказом Министерства образования Пензенской области от 26.03.2020</w:t>
      </w:r>
      <w:r>
        <w:tab/>
        <w:t>№</w:t>
      </w:r>
      <w:r>
        <w:tab/>
        <w:t>148/01-07 «О реализации решения коллегии</w:t>
      </w:r>
    </w:p>
    <w:p w14:paraId="78E9B1B8" w14:textId="77777777" w:rsidR="00A12C22" w:rsidRDefault="00A12C22" w:rsidP="00A12C22">
      <w:pPr>
        <w:pStyle w:val="1"/>
        <w:ind w:left="400" w:firstLine="0"/>
        <w:jc w:val="both"/>
      </w:pPr>
      <w:r>
        <w:t xml:space="preserve">Министерства образования Пензенской области от 24 марта 2020 года» с 13 по 20 мая 2020 в Никольском районе Пензенской области было проведено общественное обсуждение проекта «Порядок оценки результатов деятельности руководителей общеобразовательных организаций </w:t>
      </w:r>
      <w:r w:rsidRPr="00605E8B">
        <w:t xml:space="preserve">Никольского района </w:t>
      </w:r>
      <w:r>
        <w:t>на основе индикативных показателей».</w:t>
      </w:r>
    </w:p>
    <w:p w14:paraId="3853EAE9" w14:textId="77777777" w:rsidR="00A12C22" w:rsidRDefault="00A12C22" w:rsidP="00A12C22">
      <w:pPr>
        <w:pStyle w:val="1"/>
        <w:tabs>
          <w:tab w:val="left" w:pos="2262"/>
          <w:tab w:val="left" w:pos="3722"/>
          <w:tab w:val="left" w:pos="5757"/>
          <w:tab w:val="left" w:pos="7948"/>
        </w:tabs>
        <w:ind w:left="400" w:firstLine="560"/>
        <w:jc w:val="both"/>
      </w:pPr>
      <w:r>
        <w:t>Участниками обсуждения были заданы вопросы к разработчикам как по процедуре</w:t>
      </w:r>
      <w:r>
        <w:tab/>
        <w:t>оценки</w:t>
      </w:r>
      <w:r>
        <w:tab/>
        <w:t>результатов</w:t>
      </w:r>
      <w:r>
        <w:tab/>
        <w:t>деятельности</w:t>
      </w:r>
      <w:r>
        <w:tab/>
        <w:t>руководителей</w:t>
      </w:r>
    </w:p>
    <w:p w14:paraId="0667CB48" w14:textId="77777777" w:rsidR="00A12C22" w:rsidRDefault="00A12C22" w:rsidP="00A12C22">
      <w:pPr>
        <w:pStyle w:val="1"/>
        <w:ind w:left="400" w:firstLine="0"/>
        <w:jc w:val="both"/>
      </w:pPr>
      <w:r>
        <w:t>общеобразовательных организаций, так и по содержанию критериев и индикативных показателей.</w:t>
      </w:r>
    </w:p>
    <w:p w14:paraId="56EE4C71" w14:textId="77777777" w:rsidR="00A12C22" w:rsidRDefault="00A12C22" w:rsidP="00A12C22">
      <w:pPr>
        <w:pStyle w:val="1"/>
        <w:numPr>
          <w:ilvl w:val="0"/>
          <w:numId w:val="1"/>
        </w:numPr>
        <w:tabs>
          <w:tab w:val="left" w:pos="840"/>
        </w:tabs>
        <w:spacing w:after="180"/>
        <w:ind w:left="400" w:firstLine="0"/>
        <w:jc w:val="both"/>
      </w:pPr>
      <w:bookmarkStart w:id="1" w:name="bookmark0"/>
      <w:bookmarkEnd w:id="1"/>
      <w:r>
        <w:rPr>
          <w:b/>
          <w:bCs/>
        </w:rPr>
        <w:t>Вопросы по процедуре оценки результатов деятельности руководителей общеобразовательных организаций:</w:t>
      </w:r>
    </w:p>
    <w:p w14:paraId="0EF7693D" w14:textId="77777777" w:rsidR="00A12C22" w:rsidRDefault="00A12C22" w:rsidP="00A12C22">
      <w:pPr>
        <w:pStyle w:val="1"/>
        <w:numPr>
          <w:ilvl w:val="0"/>
          <w:numId w:val="2"/>
        </w:numPr>
        <w:tabs>
          <w:tab w:val="left" w:pos="840"/>
        </w:tabs>
        <w:spacing w:line="259" w:lineRule="auto"/>
        <w:ind w:left="820" w:hanging="420"/>
        <w:jc w:val="both"/>
      </w:pPr>
      <w:bookmarkStart w:id="2" w:name="bookmark1"/>
      <w:bookmarkEnd w:id="2"/>
      <w:r>
        <w:t>Какие управленческие решения будут приняты в отношении руководителей образовательных организаций, которые получат низкие рейтинговые баллы?</w:t>
      </w:r>
    </w:p>
    <w:p w14:paraId="448D0900" w14:textId="77777777" w:rsidR="00A12C22" w:rsidRDefault="00A12C22" w:rsidP="00A12C22">
      <w:pPr>
        <w:pStyle w:val="1"/>
        <w:numPr>
          <w:ilvl w:val="0"/>
          <w:numId w:val="2"/>
        </w:numPr>
        <w:tabs>
          <w:tab w:val="left" w:pos="840"/>
        </w:tabs>
        <w:spacing w:line="259" w:lineRule="auto"/>
        <w:ind w:left="820" w:hanging="420"/>
        <w:jc w:val="both"/>
      </w:pPr>
      <w:bookmarkStart w:id="3" w:name="bookmark2"/>
      <w:bookmarkEnd w:id="3"/>
      <w:r>
        <w:t>Какая работа будет проведена с руководителями образовательных организаций, которые получат низкие рейтинговые баллы?</w:t>
      </w:r>
    </w:p>
    <w:p w14:paraId="719F158C" w14:textId="77777777" w:rsidR="00A12C22" w:rsidRDefault="00A12C22" w:rsidP="00A12C22">
      <w:pPr>
        <w:pStyle w:val="1"/>
        <w:numPr>
          <w:ilvl w:val="0"/>
          <w:numId w:val="2"/>
        </w:numPr>
        <w:tabs>
          <w:tab w:val="left" w:pos="840"/>
        </w:tabs>
        <w:spacing w:line="259" w:lineRule="auto"/>
        <w:ind w:left="820" w:hanging="420"/>
        <w:jc w:val="both"/>
      </w:pPr>
      <w:bookmarkStart w:id="4" w:name="bookmark3"/>
      <w:bookmarkEnd w:id="4"/>
      <w:r>
        <w:t>Предлагается дополнить Порядок пунктами, которые будут содержать информацию о проведении методической работы в направлении совершенствования работы директорского корпуса.</w:t>
      </w:r>
    </w:p>
    <w:p w14:paraId="7F0A7FCF" w14:textId="77777777" w:rsidR="00A12C22" w:rsidRDefault="00A12C22" w:rsidP="00A12C22">
      <w:pPr>
        <w:pStyle w:val="1"/>
        <w:numPr>
          <w:ilvl w:val="0"/>
          <w:numId w:val="1"/>
        </w:numPr>
        <w:tabs>
          <w:tab w:val="left" w:pos="840"/>
        </w:tabs>
      </w:pPr>
      <w:bookmarkStart w:id="5" w:name="bookmark4"/>
      <w:bookmarkStart w:id="6" w:name="bookmark5"/>
      <w:bookmarkEnd w:id="5"/>
      <w:bookmarkEnd w:id="6"/>
      <w:r>
        <w:rPr>
          <w:b/>
          <w:bCs/>
        </w:rPr>
        <w:t>Вопросы по содержанию критериев и индикативных показателей</w:t>
      </w:r>
    </w:p>
    <w:p w14:paraId="50D63464" w14:textId="77777777" w:rsidR="00A12C22" w:rsidRDefault="00A12C22" w:rsidP="00A12C22">
      <w:pPr>
        <w:pStyle w:val="1"/>
        <w:ind w:firstLine="960"/>
        <w:jc w:val="both"/>
      </w:pPr>
      <w:r>
        <w:rPr>
          <w:b/>
          <w:bCs/>
        </w:rPr>
        <w:t>Критерий 1. Портфолио руководителя</w:t>
      </w:r>
    </w:p>
    <w:p w14:paraId="44A4B479" w14:textId="77777777" w:rsidR="00A12C22" w:rsidRDefault="00A12C22" w:rsidP="00A12C22">
      <w:pPr>
        <w:pStyle w:val="1"/>
        <w:ind w:left="400" w:firstLine="560"/>
        <w:jc w:val="both"/>
      </w:pPr>
      <w:r>
        <w:t>В первом (общем) положении должностной инструкции директора школы отражаются требования, предъявляемые к квалификации претендента на должность. В частности, они касаются уровня образования, наличия квалификационной категории, наличия трудового стажа. Это не достижения руководителя, а требования к должности. Претендент на должность должен иметь это до момента принятия на работу.</w:t>
      </w:r>
    </w:p>
    <w:p w14:paraId="7DAC5F1E" w14:textId="77777777" w:rsidR="00A12C22" w:rsidRDefault="00A12C22" w:rsidP="00A12C22">
      <w:pPr>
        <w:pStyle w:val="1"/>
        <w:ind w:firstLine="0"/>
        <w:jc w:val="both"/>
      </w:pPr>
      <w:r>
        <w:t>Руководители проходят аттестацию на соответствие занимаемой должности.</w:t>
      </w:r>
    </w:p>
    <w:p w14:paraId="58CA07F2" w14:textId="77777777" w:rsidR="00A12C22" w:rsidRDefault="00A12C22" w:rsidP="00A12C22">
      <w:pPr>
        <w:pStyle w:val="1"/>
        <w:ind w:firstLine="680"/>
        <w:jc w:val="both"/>
      </w:pPr>
      <w:r>
        <w:rPr>
          <w:b/>
          <w:bCs/>
        </w:rPr>
        <w:t>Критерий 3. Управление результатами</w:t>
      </w:r>
    </w:p>
    <w:p w14:paraId="599FA71A" w14:textId="77777777" w:rsidR="00A12C22" w:rsidRDefault="00A12C22" w:rsidP="00A12C22">
      <w:pPr>
        <w:pStyle w:val="1"/>
        <w:ind w:firstLine="680"/>
        <w:jc w:val="both"/>
      </w:pPr>
      <w:r>
        <w:rPr>
          <w:b/>
          <w:bCs/>
        </w:rPr>
        <w:t xml:space="preserve">Показатель 3.11 </w:t>
      </w:r>
      <w:r>
        <w:t xml:space="preserve">«Количество региональных проектов, реализуемых ОО» ставит в неравные позиции сельские школы с меньшим контингентом обучающихся, с меньшим количеством </w:t>
      </w:r>
      <w:proofErr w:type="spellStart"/>
      <w:r>
        <w:t>педработников</w:t>
      </w:r>
      <w:proofErr w:type="spellEnd"/>
      <w:r>
        <w:t xml:space="preserve"> и городские школы. </w:t>
      </w:r>
      <w:r>
        <w:lastRenderedPageBreak/>
        <w:t>Лучше ставку сделать на результативность участия.</w:t>
      </w:r>
    </w:p>
    <w:p w14:paraId="5CDA88A1" w14:textId="77777777" w:rsidR="00A12C22" w:rsidRDefault="00A12C22" w:rsidP="00A12C22">
      <w:pPr>
        <w:pStyle w:val="1"/>
        <w:ind w:firstLine="680"/>
        <w:jc w:val="both"/>
      </w:pPr>
      <w:r>
        <w:t>Предлагается сформулировать критерий так: «Результаты участия в реализации региональных проектов».</w:t>
      </w:r>
    </w:p>
    <w:p w14:paraId="46B86FD0" w14:textId="77777777" w:rsidR="00A12C22" w:rsidRDefault="00A12C22" w:rsidP="00A12C22">
      <w:pPr>
        <w:pStyle w:val="1"/>
        <w:numPr>
          <w:ilvl w:val="0"/>
          <w:numId w:val="1"/>
        </w:numPr>
        <w:tabs>
          <w:tab w:val="left" w:pos="614"/>
        </w:tabs>
        <w:spacing w:after="180"/>
        <w:ind w:firstLine="0"/>
        <w:jc w:val="both"/>
      </w:pPr>
      <w:bookmarkStart w:id="7" w:name="bookmark6"/>
      <w:bookmarkEnd w:id="7"/>
      <w:r>
        <w:rPr>
          <w:b/>
          <w:bCs/>
        </w:rPr>
        <w:t>Предложения о внесении изменений в перечень критериев и индикативных показателей</w:t>
      </w:r>
    </w:p>
    <w:p w14:paraId="2CA66AE9" w14:textId="77777777" w:rsidR="00A12C22" w:rsidRDefault="00A12C22" w:rsidP="00A12C22">
      <w:pPr>
        <w:pStyle w:val="1"/>
        <w:numPr>
          <w:ilvl w:val="0"/>
          <w:numId w:val="3"/>
        </w:numPr>
        <w:tabs>
          <w:tab w:val="left" w:pos="1023"/>
        </w:tabs>
        <w:spacing w:line="257" w:lineRule="auto"/>
        <w:ind w:left="1040" w:hanging="360"/>
        <w:jc w:val="both"/>
      </w:pPr>
      <w:bookmarkStart w:id="8" w:name="bookmark7"/>
      <w:bookmarkEnd w:id="8"/>
      <w:r>
        <w:t>Включить отдельный критерий, характеризующий взаимодействие школы с родителями.</w:t>
      </w:r>
    </w:p>
    <w:p w14:paraId="07603926" w14:textId="77777777" w:rsidR="00A12C22" w:rsidRDefault="00A12C22" w:rsidP="00A12C22">
      <w:pPr>
        <w:pStyle w:val="1"/>
        <w:numPr>
          <w:ilvl w:val="0"/>
          <w:numId w:val="3"/>
        </w:numPr>
        <w:tabs>
          <w:tab w:val="left" w:pos="1023"/>
        </w:tabs>
        <w:spacing w:after="180" w:line="257" w:lineRule="auto"/>
        <w:ind w:firstLine="680"/>
        <w:jc w:val="both"/>
      </w:pPr>
      <w:bookmarkStart w:id="9" w:name="bookmark8"/>
      <w:bookmarkEnd w:id="9"/>
      <w:r>
        <w:t>Дополнить перечень индикативных показателей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382"/>
      </w:tblGrid>
      <w:tr w:rsidR="00A12C22" w14:paraId="4F43B7EE" w14:textId="77777777" w:rsidTr="00B840C2">
        <w:trPr>
          <w:trHeight w:hRule="exact" w:val="34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D2BBE" w14:textId="77777777" w:rsidR="00A12C22" w:rsidRDefault="00A12C22" w:rsidP="00B840C2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3CFB3" w14:textId="77777777" w:rsidR="00A12C22" w:rsidRDefault="00A12C22" w:rsidP="00B840C2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Индикативные показатели</w:t>
            </w:r>
          </w:p>
        </w:tc>
      </w:tr>
      <w:tr w:rsidR="00A12C22" w14:paraId="777D0EDC" w14:textId="77777777" w:rsidTr="00B840C2">
        <w:trPr>
          <w:trHeight w:hRule="exact" w:val="60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3FE40" w14:textId="77777777" w:rsidR="00A12C22" w:rsidRDefault="00A12C22" w:rsidP="00B840C2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Портфолио руководителя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DC074" w14:textId="77777777" w:rsidR="00A12C22" w:rsidRDefault="00A12C22" w:rsidP="00B840C2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руководителя в экспертных комиссиях регионального уровня (профильных ведомств)</w:t>
            </w:r>
          </w:p>
        </w:tc>
      </w:tr>
      <w:tr w:rsidR="00A12C22" w14:paraId="134E9473" w14:textId="77777777" w:rsidTr="00B840C2">
        <w:trPr>
          <w:trHeight w:hRule="exact" w:val="92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FFD58" w14:textId="77777777" w:rsidR="00A12C22" w:rsidRDefault="00A12C22" w:rsidP="00B840C2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кадрами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6D057" w14:textId="77777777" w:rsidR="00A12C22" w:rsidRDefault="00A12C22" w:rsidP="00B840C2">
            <w:pPr>
              <w:pStyle w:val="a5"/>
              <w:numPr>
                <w:ilvl w:val="0"/>
                <w:numId w:val="4"/>
              </w:numPr>
              <w:tabs>
                <w:tab w:val="left" w:pos="533"/>
                <w:tab w:val="left" w:pos="1536"/>
                <w:tab w:val="left" w:pos="3763"/>
                <w:tab w:val="left" w:pos="561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</w:t>
            </w:r>
            <w:r>
              <w:rPr>
                <w:sz w:val="26"/>
                <w:szCs w:val="26"/>
              </w:rPr>
              <w:tab/>
              <w:t>педагогических</w:t>
            </w:r>
            <w:r>
              <w:rPr>
                <w:sz w:val="26"/>
                <w:szCs w:val="26"/>
              </w:rPr>
              <w:tab/>
              <w:t>работников,</w:t>
            </w:r>
            <w:r>
              <w:rPr>
                <w:sz w:val="26"/>
                <w:szCs w:val="26"/>
              </w:rPr>
              <w:tab/>
              <w:t>своевременно</w:t>
            </w:r>
          </w:p>
          <w:p w14:paraId="71C37C5C" w14:textId="77777777" w:rsidR="00A12C22" w:rsidRDefault="00A12C22" w:rsidP="00B840C2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осуществляющих курсовую переподготовку;</w:t>
            </w:r>
          </w:p>
          <w:p w14:paraId="7386BEB1" w14:textId="77777777" w:rsidR="00A12C22" w:rsidRDefault="00A12C22" w:rsidP="00B840C2">
            <w:pPr>
              <w:pStyle w:val="a5"/>
              <w:numPr>
                <w:ilvl w:val="0"/>
                <w:numId w:val="4"/>
              </w:numPr>
              <w:tabs>
                <w:tab w:val="left" w:pos="27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результативность работы наставников (участие молодых</w:t>
            </w:r>
          </w:p>
        </w:tc>
      </w:tr>
    </w:tbl>
    <w:p w14:paraId="48A1B4E7" w14:textId="77777777" w:rsidR="00A12C22" w:rsidRDefault="00A12C22" w:rsidP="00A12C22">
      <w:pPr>
        <w:spacing w:line="1" w:lineRule="exact"/>
        <w:rPr>
          <w:sz w:val="2"/>
          <w:szCs w:val="2"/>
        </w:rPr>
      </w:pPr>
      <w:r>
        <w:br w:type="page"/>
      </w:r>
    </w:p>
    <w:p w14:paraId="0630D548" w14:textId="77777777" w:rsidR="00271FED" w:rsidRPr="00A12C22" w:rsidRDefault="00271FED" w:rsidP="00A12C22">
      <w:pPr>
        <w:rPr>
          <w:rFonts w:ascii="Times New Roman" w:hAnsi="Times New Roman" w:cs="Times New Roman"/>
          <w:sz w:val="28"/>
          <w:szCs w:val="28"/>
        </w:rPr>
      </w:pPr>
    </w:p>
    <w:sectPr w:rsidR="00271FED" w:rsidRPr="00A1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646B"/>
    <w:multiLevelType w:val="multilevel"/>
    <w:tmpl w:val="393C1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B249BD"/>
    <w:multiLevelType w:val="multilevel"/>
    <w:tmpl w:val="3A982B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6D7525"/>
    <w:multiLevelType w:val="multilevel"/>
    <w:tmpl w:val="D7B83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A7007C"/>
    <w:multiLevelType w:val="multilevel"/>
    <w:tmpl w:val="99FA8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3A"/>
    <w:rsid w:val="00271FED"/>
    <w:rsid w:val="0072433A"/>
    <w:rsid w:val="00A1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77F1C-F733-481D-B860-EEB01DA9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C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2C22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A12C2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12C22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A12C22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2021-04-22T12:59:00Z</dcterms:created>
  <dcterms:modified xsi:type="dcterms:W3CDTF">2021-04-22T13:00:00Z</dcterms:modified>
</cp:coreProperties>
</file>