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9D0F" w14:textId="277394E7" w:rsidR="00A42794" w:rsidRDefault="00A42794" w:rsidP="00412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18242488" w14:textId="77777777" w:rsidR="00A42794" w:rsidRDefault="00A42794" w:rsidP="00412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F2F20" w14:textId="745FF1E4" w:rsidR="00412940" w:rsidRPr="00A42794" w:rsidRDefault="00B77C44" w:rsidP="00412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94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1</w:t>
      </w:r>
    </w:p>
    <w:p w14:paraId="1D8FDE4E" w14:textId="6C78E116" w:rsidR="00412940" w:rsidRPr="00A42794" w:rsidRDefault="00412940" w:rsidP="00412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94">
        <w:rPr>
          <w:rFonts w:ascii="Times New Roman" w:hAnsi="Times New Roman" w:cs="Times New Roman"/>
          <w:b/>
          <w:bCs/>
          <w:sz w:val="28"/>
          <w:szCs w:val="28"/>
        </w:rPr>
        <w:t>ЗАСЕДАНИ</w:t>
      </w:r>
      <w:r w:rsidR="00D4145B" w:rsidRPr="00A4279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42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C44" w:rsidRPr="00A4279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A42794"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НИЦИПАЛЬНОГО МЕТОДИЧЕСКОГО </w:t>
      </w:r>
      <w:r w:rsidR="00A42794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14:paraId="33502922" w14:textId="77777777" w:rsidR="00412940" w:rsidRPr="00A42794" w:rsidRDefault="00B77C44" w:rsidP="00B77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94">
        <w:rPr>
          <w:rFonts w:ascii="Times New Roman" w:hAnsi="Times New Roman" w:cs="Times New Roman"/>
          <w:b/>
          <w:bCs/>
          <w:sz w:val="28"/>
          <w:szCs w:val="28"/>
        </w:rPr>
        <w:t>НИКОЛЬСКОГО РАЙОНА</w:t>
      </w:r>
    </w:p>
    <w:p w14:paraId="2546CC2E" w14:textId="77777777" w:rsidR="00B77C44" w:rsidRDefault="00B77C44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3B77C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08.10</w:t>
      </w:r>
      <w:r w:rsidRPr="00412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2940">
        <w:rPr>
          <w:rFonts w:ascii="Times New Roman" w:hAnsi="Times New Roman" w:cs="Times New Roman"/>
          <w:sz w:val="28"/>
          <w:szCs w:val="28"/>
        </w:rPr>
        <w:t>19</w:t>
      </w:r>
    </w:p>
    <w:p w14:paraId="1772E16C" w14:textId="77777777" w:rsidR="00B77C44" w:rsidRDefault="00B77C44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EA9C1" w14:textId="77777777" w:rsidR="00B77C44" w:rsidRDefault="00412940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412940">
        <w:rPr>
          <w:rFonts w:ascii="Times New Roman" w:hAnsi="Times New Roman" w:cs="Times New Roman"/>
          <w:sz w:val="28"/>
          <w:szCs w:val="28"/>
        </w:rPr>
        <w:t xml:space="preserve">ВОПРОСУ СЛУШАЛИ: </w:t>
      </w:r>
    </w:p>
    <w:p w14:paraId="58030975" w14:textId="77777777" w:rsidR="00B77C44" w:rsidRDefault="00B77C44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EBE20" w14:textId="77777777" w:rsidR="00412940" w:rsidRPr="00412940" w:rsidRDefault="00412940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заведующую ММК Управления образования администрации Никольского района Пензенской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М.В.Учаеву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12940">
        <w:rPr>
          <w:rFonts w:ascii="Times New Roman" w:hAnsi="Times New Roman" w:cs="Times New Roman"/>
          <w:sz w:val="28"/>
          <w:szCs w:val="28"/>
        </w:rPr>
        <w:t>система независимой оценки качества образования: достигнутые результаты и направления развития».</w:t>
      </w:r>
    </w:p>
    <w:p w14:paraId="0A208554" w14:textId="77777777" w:rsidR="00412940" w:rsidRPr="00412940" w:rsidRDefault="00412940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Pr="00412940">
        <w:rPr>
          <w:rFonts w:ascii="Times New Roman" w:hAnsi="Times New Roman" w:cs="Times New Roman"/>
          <w:sz w:val="28"/>
          <w:szCs w:val="28"/>
        </w:rPr>
        <w:t xml:space="preserve"> ММК Управления образования администрации Никольского района Пензенской области </w:t>
      </w:r>
      <w:r>
        <w:rPr>
          <w:rFonts w:ascii="Times New Roman" w:hAnsi="Times New Roman" w:cs="Times New Roman"/>
          <w:sz w:val="28"/>
          <w:szCs w:val="28"/>
        </w:rPr>
        <w:t>Учаевой М.В., решили</w:t>
      </w:r>
      <w:r w:rsidRPr="0041294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ММК </w:t>
      </w:r>
      <w:r w:rsidRPr="00412940">
        <w:rPr>
          <w:rFonts w:ascii="Times New Roman" w:hAnsi="Times New Roman" w:cs="Times New Roman"/>
          <w:sz w:val="28"/>
          <w:szCs w:val="28"/>
        </w:rPr>
        <w:t xml:space="preserve">проводится систематическая и последовательная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2940">
        <w:rPr>
          <w:rFonts w:ascii="Times New Roman" w:hAnsi="Times New Roman" w:cs="Times New Roman"/>
          <w:sz w:val="28"/>
          <w:szCs w:val="28"/>
        </w:rPr>
        <w:t>НОКО.</w:t>
      </w:r>
    </w:p>
    <w:p w14:paraId="1CA7A7BB" w14:textId="77777777" w:rsidR="00412940" w:rsidRPr="00412940" w:rsidRDefault="00412940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С 2016 года осуществляется отработка алгоритма независимой диагностики качества подготовки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  <w:r w:rsidRPr="00412940">
        <w:rPr>
          <w:rFonts w:ascii="Times New Roman" w:hAnsi="Times New Roman" w:cs="Times New Roman"/>
          <w:sz w:val="28"/>
          <w:szCs w:val="28"/>
        </w:rPr>
        <w:t>, проводятся мониторинговые исследования мнения участников образовательного процесса, определены перспективные направления развития независимой оценки качества образования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40">
        <w:rPr>
          <w:rFonts w:ascii="Times New Roman" w:hAnsi="Times New Roman" w:cs="Times New Roman"/>
          <w:sz w:val="28"/>
          <w:szCs w:val="28"/>
        </w:rPr>
        <w:t>Никольского района.</w:t>
      </w:r>
    </w:p>
    <w:p w14:paraId="66DA7DF5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7CE7">
        <w:rPr>
          <w:rFonts w:ascii="Times New Roman" w:hAnsi="Times New Roman" w:cs="Times New Roman"/>
          <w:sz w:val="28"/>
          <w:szCs w:val="28"/>
        </w:rPr>
        <w:t>с</w:t>
      </w:r>
      <w:r w:rsidRPr="00412940">
        <w:rPr>
          <w:rFonts w:ascii="Times New Roman" w:hAnsi="Times New Roman" w:cs="Times New Roman"/>
          <w:sz w:val="28"/>
          <w:szCs w:val="28"/>
        </w:rPr>
        <w:t xml:space="preserve">истема НОКО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района </w:t>
      </w:r>
      <w:r w:rsidRPr="00412940">
        <w:rPr>
          <w:rFonts w:ascii="Times New Roman" w:hAnsi="Times New Roman" w:cs="Times New Roman"/>
          <w:sz w:val="28"/>
          <w:szCs w:val="28"/>
        </w:rPr>
        <w:t>функционирует в соответствии с нормами федерального законодательства, строится на и включает два основных направления деятельности: оценку качества подготовки обучающихся и оценку качества образовательной деятельности образовательных организаций.</w:t>
      </w:r>
    </w:p>
    <w:p w14:paraId="671F15B7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Структура независимой оценки качества подготовки школьников, сформированная в</w:t>
      </w:r>
      <w:r>
        <w:rPr>
          <w:rFonts w:ascii="Times New Roman" w:hAnsi="Times New Roman" w:cs="Times New Roman"/>
          <w:sz w:val="28"/>
          <w:szCs w:val="28"/>
        </w:rPr>
        <w:t xml:space="preserve"> Никольском районе</w:t>
      </w:r>
      <w:r w:rsidRPr="00412940">
        <w:rPr>
          <w:rFonts w:ascii="Times New Roman" w:hAnsi="Times New Roman" w:cs="Times New Roman"/>
          <w:sz w:val="28"/>
          <w:szCs w:val="28"/>
        </w:rPr>
        <w:t>, включает мероприятия трех уровней:</w:t>
      </w:r>
    </w:p>
    <w:p w14:paraId="2E90F508" w14:textId="77777777" w:rsidR="00412940" w:rsidRPr="00412940" w:rsidRDefault="0029675E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1.Муниципальные </w:t>
      </w:r>
      <w:r w:rsidR="00412940" w:rsidRPr="00412940">
        <w:rPr>
          <w:rFonts w:ascii="Times New Roman" w:hAnsi="Times New Roman" w:cs="Times New Roman"/>
          <w:sz w:val="28"/>
          <w:szCs w:val="28"/>
        </w:rPr>
        <w:t>- с участием общеобразовательных организаций.</w:t>
      </w:r>
    </w:p>
    <w:p w14:paraId="0A150ECC" w14:textId="77777777" w:rsidR="00412940" w:rsidRPr="00412940" w:rsidRDefault="0029675E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940" w:rsidRPr="00412940">
        <w:rPr>
          <w:rFonts w:ascii="Times New Roman" w:hAnsi="Times New Roman" w:cs="Times New Roman"/>
          <w:sz w:val="28"/>
          <w:szCs w:val="28"/>
        </w:rPr>
        <w:t>Региональные - с участием всех общеобразовательных организаций региона.</w:t>
      </w:r>
    </w:p>
    <w:p w14:paraId="64E5683F" w14:textId="77777777" w:rsidR="00412940" w:rsidRPr="00412940" w:rsidRDefault="0029675E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2940" w:rsidRPr="00412940">
        <w:rPr>
          <w:rFonts w:ascii="Times New Roman" w:hAnsi="Times New Roman" w:cs="Times New Roman"/>
          <w:sz w:val="28"/>
          <w:szCs w:val="28"/>
        </w:rPr>
        <w:t>Всероссийские - с участием общеобразовательных организаций по региональной квоте.</w:t>
      </w:r>
    </w:p>
    <w:p w14:paraId="4FDD254F" w14:textId="77777777" w:rsidR="00412940" w:rsidRPr="00412940" w:rsidRDefault="0029675E" w:rsidP="004129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12940" w:rsidRPr="00412940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мероприятия. НОКО </w:t>
      </w:r>
      <w:r w:rsidR="0041294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412940" w:rsidRPr="004129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2940" w:rsidRPr="0041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Никольского района</w:t>
      </w:r>
      <w:r w:rsidR="00412940" w:rsidRPr="00412940">
        <w:rPr>
          <w:rFonts w:ascii="Times New Roman" w:hAnsi="Times New Roman" w:cs="Times New Roman"/>
          <w:sz w:val="28"/>
          <w:szCs w:val="28"/>
        </w:rPr>
        <w:t>. За указанный период проведено более 100 диагностических процедур,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обучающиеся </w:t>
      </w:r>
      <w:r w:rsidR="00412940" w:rsidRPr="00412940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9 и 11</w:t>
      </w:r>
      <w:r w:rsidR="00412940" w:rsidRPr="00412940">
        <w:rPr>
          <w:rFonts w:ascii="Times New Roman" w:hAnsi="Times New Roman" w:cs="Times New Roman"/>
          <w:sz w:val="28"/>
          <w:szCs w:val="28"/>
        </w:rPr>
        <w:t xml:space="preserve"> классов. Диагностируемые учебные предметы: математика, русский язык, физика.</w:t>
      </w:r>
    </w:p>
    <w:p w14:paraId="71ED1B2B" w14:textId="77777777" w:rsidR="00412940" w:rsidRPr="00412940" w:rsidRDefault="00412940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Региональные диагностические мероприятия. Начиная с 2017 г. с целью выявления проблем при подготовке к Государственной итоговой аттестации ежегодно проводится региональный мониторинг образовательных достижений обучающихся 10 классов общеобразовательных организаций (региональные контрольные работы по математике и обществознанию). С целью повышения объективности результатов диагностических</w:t>
      </w:r>
      <w:r w:rsidRPr="00412940">
        <w:rPr>
          <w:rFonts w:ascii="Times New Roman" w:hAnsi="Times New Roman" w:cs="Times New Roman"/>
          <w:sz w:val="28"/>
          <w:szCs w:val="28"/>
        </w:rPr>
        <w:tab/>
        <w:t>мероприятий</w:t>
      </w:r>
      <w:r w:rsidRPr="00412940">
        <w:rPr>
          <w:rFonts w:ascii="Times New Roman" w:hAnsi="Times New Roman" w:cs="Times New Roman"/>
          <w:sz w:val="28"/>
          <w:szCs w:val="28"/>
        </w:rPr>
        <w:tab/>
        <w:t>сформирован корпус общественных</w:t>
      </w:r>
    </w:p>
    <w:p w14:paraId="303827CC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наблюдателей.</w:t>
      </w:r>
    </w:p>
    <w:p w14:paraId="755B9B97" w14:textId="77777777" w:rsidR="00412940" w:rsidRPr="00412940" w:rsidRDefault="00412940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 xml:space="preserve">В 2019 г. в соответствии с поручением Министерства образования Пензенской области проведена независимая оценка качества образования в </w:t>
      </w:r>
      <w:r w:rsidR="0029675E">
        <w:rPr>
          <w:rFonts w:ascii="Times New Roman" w:hAnsi="Times New Roman" w:cs="Times New Roman"/>
          <w:sz w:val="28"/>
          <w:szCs w:val="28"/>
        </w:rPr>
        <w:t xml:space="preserve">4 </w:t>
      </w:r>
      <w:r w:rsidRPr="00412940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29675E"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  <w:r w:rsidRPr="00412940">
        <w:rPr>
          <w:rFonts w:ascii="Times New Roman" w:hAnsi="Times New Roman" w:cs="Times New Roman"/>
          <w:sz w:val="28"/>
          <w:szCs w:val="28"/>
        </w:rPr>
        <w:t>, результаты которых по итогам Всероссийских проверочных работ содержат признаки необъективности</w:t>
      </w:r>
      <w:r w:rsidRPr="00412940">
        <w:rPr>
          <w:rFonts w:ascii="Times New Roman" w:hAnsi="Times New Roman" w:cs="Times New Roman"/>
          <w:sz w:val="28"/>
          <w:szCs w:val="28"/>
        </w:rPr>
        <w:tab/>
        <w:t>(</w:t>
      </w:r>
      <w:r w:rsidR="0029675E">
        <w:rPr>
          <w:rFonts w:ascii="Times New Roman" w:hAnsi="Times New Roman" w:cs="Times New Roman"/>
          <w:sz w:val="28"/>
          <w:szCs w:val="28"/>
        </w:rPr>
        <w:t xml:space="preserve">2 школы – МБОУ СОШ </w:t>
      </w:r>
      <w:proofErr w:type="spellStart"/>
      <w:r w:rsidR="0029675E">
        <w:rPr>
          <w:rFonts w:ascii="Times New Roman" w:hAnsi="Times New Roman" w:cs="Times New Roman"/>
          <w:sz w:val="28"/>
          <w:szCs w:val="28"/>
        </w:rPr>
        <w:t>им.П.А.Столыпина</w:t>
      </w:r>
      <w:proofErr w:type="spellEnd"/>
      <w:r w:rsidR="0029675E"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 w:rsidR="0029675E">
        <w:rPr>
          <w:rFonts w:ascii="Times New Roman" w:hAnsi="Times New Roman" w:cs="Times New Roman"/>
          <w:sz w:val="28"/>
          <w:szCs w:val="28"/>
        </w:rPr>
        <w:t>с.Маис</w:t>
      </w:r>
      <w:proofErr w:type="spellEnd"/>
      <w:r w:rsidR="0029675E">
        <w:rPr>
          <w:rFonts w:ascii="Times New Roman" w:hAnsi="Times New Roman" w:cs="Times New Roman"/>
          <w:sz w:val="28"/>
          <w:szCs w:val="28"/>
        </w:rPr>
        <w:t>).</w:t>
      </w:r>
    </w:p>
    <w:p w14:paraId="566CF1EE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II. Важным направлением деятельности также выступает независимая оценка качества образовательной деятельности ОО.</w:t>
      </w:r>
    </w:p>
    <w:p w14:paraId="2C8A1DE4" w14:textId="77777777" w:rsidR="00412940" w:rsidRPr="00412940" w:rsidRDefault="00412940" w:rsidP="0029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В 2016-2019 гг. проведен ряд исследований с участием различных групп респондентов (обучающихся, их родителей, педагогов и руководителей образовательных организаций</w:t>
      </w:r>
      <w:r w:rsidR="0029675E"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  <w:r w:rsidRPr="00412940">
        <w:rPr>
          <w:rFonts w:ascii="Times New Roman" w:hAnsi="Times New Roman" w:cs="Times New Roman"/>
          <w:sz w:val="28"/>
          <w:szCs w:val="28"/>
        </w:rPr>
        <w:t xml:space="preserve">) по вопросам качества образования, организации учебного процесса и профессионального развития педагогических работников. </w:t>
      </w:r>
    </w:p>
    <w:p w14:paraId="49A972EB" w14:textId="77777777" w:rsidR="00412940" w:rsidRPr="00412940" w:rsidRDefault="00412940" w:rsidP="0029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образования, проведенной на территории</w:t>
      </w:r>
      <w:r w:rsidR="0029675E"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  <w:r w:rsidRPr="00412940">
        <w:rPr>
          <w:rFonts w:ascii="Times New Roman" w:hAnsi="Times New Roman" w:cs="Times New Roman"/>
          <w:sz w:val="28"/>
          <w:szCs w:val="28"/>
        </w:rPr>
        <w:t>, регулярно используются всеми заинтересованными участниками образовательного процесса.</w:t>
      </w:r>
    </w:p>
    <w:p w14:paraId="04AA78F7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</w:t>
      </w:r>
      <w:r w:rsidR="002967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2940">
        <w:rPr>
          <w:rFonts w:ascii="Times New Roman" w:hAnsi="Times New Roman" w:cs="Times New Roman"/>
          <w:sz w:val="28"/>
          <w:szCs w:val="28"/>
        </w:rPr>
        <w:t xml:space="preserve">системы НОКО в </w:t>
      </w:r>
      <w:r w:rsidR="0029675E">
        <w:rPr>
          <w:rFonts w:ascii="Times New Roman" w:hAnsi="Times New Roman" w:cs="Times New Roman"/>
          <w:sz w:val="28"/>
          <w:szCs w:val="28"/>
        </w:rPr>
        <w:t xml:space="preserve">Никольского района </w:t>
      </w:r>
      <w:r w:rsidRPr="00412940">
        <w:rPr>
          <w:rFonts w:ascii="Times New Roman" w:hAnsi="Times New Roman" w:cs="Times New Roman"/>
          <w:sz w:val="28"/>
          <w:szCs w:val="28"/>
        </w:rPr>
        <w:t>выступают:</w:t>
      </w:r>
    </w:p>
    <w:p w14:paraId="1AEF5C2C" w14:textId="77777777" w:rsidR="00412940" w:rsidRPr="00412940" w:rsidRDefault="0029675E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940" w:rsidRPr="00412940">
        <w:rPr>
          <w:rFonts w:ascii="Times New Roman" w:hAnsi="Times New Roman" w:cs="Times New Roman"/>
          <w:sz w:val="28"/>
          <w:szCs w:val="28"/>
        </w:rPr>
        <w:t>расширение объема диагностических мероприятий (включая различные уровни образования) с учетом изменения федеральных требований к формированию региональных управленческих механизмов;</w:t>
      </w:r>
    </w:p>
    <w:p w14:paraId="6BAFBF8D" w14:textId="77777777" w:rsidR="00412940" w:rsidRPr="00412940" w:rsidRDefault="00412940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-</w:t>
      </w:r>
      <w:r w:rsidRPr="00412940">
        <w:rPr>
          <w:rFonts w:ascii="Times New Roman" w:hAnsi="Times New Roman" w:cs="Times New Roman"/>
          <w:sz w:val="28"/>
          <w:szCs w:val="28"/>
        </w:rPr>
        <w:tab/>
        <w:t>отработка алгоритма независимой оценки профессиональных компетенций педагогических работников и руководителей образовательных организаций Пензенской области.</w:t>
      </w:r>
    </w:p>
    <w:p w14:paraId="50546D92" w14:textId="77777777" w:rsidR="00B77C44" w:rsidRDefault="00B77C44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C62DD" w14:textId="77777777" w:rsidR="00412940" w:rsidRPr="00412940" w:rsidRDefault="00412940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 xml:space="preserve">ПО </w:t>
      </w:r>
      <w:r w:rsidR="0029675E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412940">
        <w:rPr>
          <w:rFonts w:ascii="Times New Roman" w:hAnsi="Times New Roman" w:cs="Times New Roman"/>
          <w:sz w:val="28"/>
          <w:szCs w:val="28"/>
        </w:rPr>
        <w:t>ВОПРОСУ ПОСТАНОВИЛИ:</w:t>
      </w:r>
    </w:p>
    <w:p w14:paraId="5A69968B" w14:textId="77777777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13FAB" w14:textId="77777777" w:rsidR="00412940" w:rsidRPr="00412940" w:rsidRDefault="00412940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2.1.</w:t>
      </w:r>
      <w:r w:rsidRPr="00412940">
        <w:rPr>
          <w:rFonts w:ascii="Times New Roman" w:hAnsi="Times New Roman" w:cs="Times New Roman"/>
          <w:sz w:val="28"/>
          <w:szCs w:val="28"/>
        </w:rPr>
        <w:tab/>
        <w:t xml:space="preserve">Принять к сведению информацию </w:t>
      </w:r>
      <w:r w:rsidR="0029675E">
        <w:rPr>
          <w:rFonts w:ascii="Times New Roman" w:hAnsi="Times New Roman" w:cs="Times New Roman"/>
          <w:sz w:val="28"/>
          <w:szCs w:val="28"/>
        </w:rPr>
        <w:t>заведующей</w:t>
      </w:r>
      <w:r w:rsidR="0029675E" w:rsidRPr="0029675E">
        <w:rPr>
          <w:rFonts w:ascii="Times New Roman" w:hAnsi="Times New Roman" w:cs="Times New Roman"/>
          <w:sz w:val="28"/>
          <w:szCs w:val="28"/>
        </w:rPr>
        <w:t xml:space="preserve"> ММК Управления образования администрации Никольского райо</w:t>
      </w:r>
      <w:r w:rsidR="0029675E">
        <w:rPr>
          <w:rFonts w:ascii="Times New Roman" w:hAnsi="Times New Roman" w:cs="Times New Roman"/>
          <w:sz w:val="28"/>
          <w:szCs w:val="28"/>
        </w:rPr>
        <w:t xml:space="preserve">на Пензенской области </w:t>
      </w:r>
      <w:proofErr w:type="spellStart"/>
      <w:r w:rsidR="0029675E">
        <w:rPr>
          <w:rFonts w:ascii="Times New Roman" w:hAnsi="Times New Roman" w:cs="Times New Roman"/>
          <w:sz w:val="28"/>
          <w:szCs w:val="28"/>
        </w:rPr>
        <w:lastRenderedPageBreak/>
        <w:t>М.В.Учаевой</w:t>
      </w:r>
      <w:proofErr w:type="spellEnd"/>
      <w:r w:rsidR="0029675E" w:rsidRPr="0029675E">
        <w:rPr>
          <w:rFonts w:ascii="Times New Roman" w:hAnsi="Times New Roman" w:cs="Times New Roman"/>
          <w:sz w:val="28"/>
          <w:szCs w:val="28"/>
        </w:rPr>
        <w:t xml:space="preserve"> </w:t>
      </w:r>
      <w:r w:rsidRPr="00412940">
        <w:rPr>
          <w:rFonts w:ascii="Times New Roman" w:hAnsi="Times New Roman" w:cs="Times New Roman"/>
          <w:sz w:val="28"/>
          <w:szCs w:val="28"/>
        </w:rPr>
        <w:t>по вопросу «Региональная система независимой оценки качества образования: достигнутые результаты и направления развития».</w:t>
      </w:r>
    </w:p>
    <w:p w14:paraId="53B44F8C" w14:textId="007B314E" w:rsidR="00B77C44" w:rsidRDefault="00412940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0">
        <w:rPr>
          <w:rFonts w:ascii="Times New Roman" w:hAnsi="Times New Roman" w:cs="Times New Roman"/>
          <w:sz w:val="28"/>
          <w:szCs w:val="28"/>
        </w:rPr>
        <w:t>2.2.</w:t>
      </w:r>
      <w:r w:rsidRPr="00412940">
        <w:rPr>
          <w:rFonts w:ascii="Times New Roman" w:hAnsi="Times New Roman" w:cs="Times New Roman"/>
          <w:sz w:val="28"/>
          <w:szCs w:val="28"/>
        </w:rPr>
        <w:tab/>
        <w:t xml:space="preserve">Разместить материалы выступления </w:t>
      </w:r>
      <w:proofErr w:type="spellStart"/>
      <w:r w:rsidR="00B77C44" w:rsidRPr="00B77C44">
        <w:rPr>
          <w:rFonts w:ascii="Times New Roman" w:hAnsi="Times New Roman" w:cs="Times New Roman"/>
          <w:sz w:val="28"/>
          <w:szCs w:val="28"/>
        </w:rPr>
        <w:t>М.В.Учаевой</w:t>
      </w:r>
      <w:proofErr w:type="spellEnd"/>
      <w:r w:rsidR="00B77C44" w:rsidRPr="00B77C44">
        <w:rPr>
          <w:rFonts w:ascii="Times New Roman" w:hAnsi="Times New Roman" w:cs="Times New Roman"/>
          <w:sz w:val="28"/>
          <w:szCs w:val="28"/>
        </w:rPr>
        <w:t xml:space="preserve"> по вопросу «Региональная система независимой оценки качества образования: достигнутые результаты и направления развития»</w:t>
      </w:r>
      <w:r w:rsidR="00B77C4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77C44" w:rsidRPr="00B77C44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14:paraId="475C9230" w14:textId="1596C191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11D98" w14:textId="490C20D0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B9281C" w14:textId="77777777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4967D" w14:textId="4B51DF02" w:rsidR="00B77C44" w:rsidRDefault="00B50618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709930" distB="254000" distL="539750" distR="63500" simplePos="0" relativeHeight="251654144" behindDoc="1" locked="0" layoutInCell="1" allowOverlap="1" wp14:anchorId="6DC2891D" wp14:editId="615F0A98">
            <wp:simplePos x="0" y="0"/>
            <wp:positionH relativeFrom="margin">
              <wp:posOffset>2640965</wp:posOffset>
            </wp:positionH>
            <wp:positionV relativeFrom="margin">
              <wp:posOffset>2127250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E47E" w14:textId="2E27E390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843A09F" w14:textId="1ECAAED2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75CE5A" w14:textId="4913B715" w:rsidR="00B77C44" w:rsidRDefault="00B77C44" w:rsidP="00B77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3CFB3" w14:textId="332592F2" w:rsidR="0005545C" w:rsidRDefault="00B50618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32BDD5" wp14:editId="712D8766">
            <wp:simplePos x="0" y="0"/>
            <wp:positionH relativeFrom="margin">
              <wp:posOffset>1587500</wp:posOffset>
            </wp:positionH>
            <wp:positionV relativeFrom="margin">
              <wp:posOffset>3079750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СЕКРЕТАРЬ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А.Ю.Сидорова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903B1A4" w14:textId="0FE0839B" w:rsidR="00B77C44" w:rsidRPr="00412940" w:rsidRDefault="00B77C44" w:rsidP="004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7C44" w:rsidRPr="0041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24"/>
    <w:rsid w:val="0005545C"/>
    <w:rsid w:val="001D1224"/>
    <w:rsid w:val="0029675E"/>
    <w:rsid w:val="00412940"/>
    <w:rsid w:val="006E7CE7"/>
    <w:rsid w:val="00A42794"/>
    <w:rsid w:val="00B50618"/>
    <w:rsid w:val="00B77C44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CA1"/>
  <w15:docId w15:val="{8539D265-71E0-4B00-B198-88D5AEB2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2021-04-20T14:37:00Z</dcterms:created>
  <dcterms:modified xsi:type="dcterms:W3CDTF">2021-04-26T16:56:00Z</dcterms:modified>
</cp:coreProperties>
</file>