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A4" w:rsidRDefault="00C20DA4" w:rsidP="00C20DA4">
      <w:pPr>
        <w:ind w:firstLine="567"/>
        <w:jc w:val="both"/>
      </w:pPr>
    </w:p>
    <w:p w:rsidR="00C20DA4" w:rsidRDefault="00C20DA4" w:rsidP="00C20DA4">
      <w:pPr>
        <w:ind w:firstLine="567"/>
        <w:jc w:val="both"/>
      </w:pPr>
    </w:p>
    <w:p w:rsidR="005C6AF1" w:rsidRPr="005C6AF1" w:rsidRDefault="005C6AF1" w:rsidP="005C6AF1">
      <w:pPr>
        <w:jc w:val="center"/>
        <w:rPr>
          <w:sz w:val="28"/>
        </w:rPr>
      </w:pPr>
      <w:r w:rsidRPr="005C6AF1">
        <w:rPr>
          <w:sz w:val="28"/>
        </w:rPr>
        <w:t xml:space="preserve">муниципальное бюджетное  общеобразовательное </w:t>
      </w:r>
    </w:p>
    <w:p w:rsidR="005C6AF1" w:rsidRPr="005C6AF1" w:rsidRDefault="005C6AF1" w:rsidP="005C6AF1">
      <w:pPr>
        <w:jc w:val="center"/>
        <w:rPr>
          <w:sz w:val="28"/>
        </w:rPr>
      </w:pPr>
      <w:r w:rsidRPr="005C6AF1">
        <w:rPr>
          <w:sz w:val="28"/>
        </w:rPr>
        <w:t xml:space="preserve">учреждение средняя общеобразовательная школа №2  </w:t>
      </w:r>
    </w:p>
    <w:p w:rsidR="005C6AF1" w:rsidRPr="005C6AF1" w:rsidRDefault="005C6AF1" w:rsidP="005C6AF1">
      <w:pPr>
        <w:pBdr>
          <w:bottom w:val="single" w:sz="12" w:space="1" w:color="auto"/>
        </w:pBdr>
        <w:jc w:val="center"/>
        <w:rPr>
          <w:sz w:val="28"/>
        </w:rPr>
      </w:pPr>
      <w:r w:rsidRPr="005C6AF1">
        <w:rPr>
          <w:sz w:val="28"/>
        </w:rPr>
        <w:t>города Никольска Пензенской области</w:t>
      </w:r>
    </w:p>
    <w:p w:rsidR="005C6AF1" w:rsidRPr="005C6AF1" w:rsidRDefault="005C6AF1" w:rsidP="005C6AF1"/>
    <w:p w:rsidR="005C6AF1" w:rsidRPr="005C6AF1" w:rsidRDefault="005C6AF1" w:rsidP="005C6AF1"/>
    <w:p w:rsidR="005C6AF1" w:rsidRPr="005C6AF1" w:rsidRDefault="005C6AF1" w:rsidP="005C6AF1">
      <w:pPr>
        <w:rPr>
          <w:b/>
          <w:sz w:val="28"/>
        </w:rPr>
      </w:pPr>
      <w:r w:rsidRPr="005C6AF1">
        <w:rPr>
          <w:b/>
        </w:rPr>
        <w:t xml:space="preserve">                                                                            </w:t>
      </w:r>
      <w:r w:rsidRPr="005C6AF1">
        <w:rPr>
          <w:b/>
          <w:sz w:val="28"/>
        </w:rPr>
        <w:t>Протокол №1</w:t>
      </w:r>
    </w:p>
    <w:p w:rsidR="005C6AF1" w:rsidRPr="005C6AF1" w:rsidRDefault="005C6AF1" w:rsidP="005C6AF1">
      <w:pPr>
        <w:rPr>
          <w:sz w:val="28"/>
        </w:rPr>
      </w:pPr>
      <w:r w:rsidRPr="005C6AF1">
        <w:t xml:space="preserve">                                   </w:t>
      </w:r>
      <w:r w:rsidRPr="005C6AF1">
        <w:rPr>
          <w:sz w:val="28"/>
        </w:rPr>
        <w:t>заседания  общешкольного родительского собрания</w:t>
      </w:r>
    </w:p>
    <w:p w:rsidR="005C6AF1" w:rsidRPr="005C6AF1" w:rsidRDefault="005C6AF1" w:rsidP="005C6AF1">
      <w:pPr>
        <w:rPr>
          <w:b/>
        </w:rPr>
      </w:pPr>
      <w:r w:rsidRPr="005C6AF1">
        <w:rPr>
          <w:sz w:val="28"/>
        </w:rPr>
        <w:t xml:space="preserve">                                                         </w:t>
      </w:r>
      <w:r w:rsidRPr="005C6AF1">
        <w:rPr>
          <w:sz w:val="28"/>
          <w:u w:val="single"/>
        </w:rPr>
        <w:t>от «06» сентября 2019 года</w:t>
      </w:r>
    </w:p>
    <w:p w:rsidR="005C6AF1" w:rsidRPr="005C6AF1" w:rsidRDefault="005C6AF1" w:rsidP="005C6AF1">
      <w:pPr>
        <w:rPr>
          <w:b/>
        </w:rPr>
      </w:pPr>
    </w:p>
    <w:p w:rsidR="005C6AF1" w:rsidRPr="005C6AF1" w:rsidRDefault="005C6AF1" w:rsidP="005C6AF1">
      <w:pPr>
        <w:rPr>
          <w:b/>
        </w:rPr>
      </w:pPr>
      <w:r w:rsidRPr="005C6AF1">
        <w:rPr>
          <w:b/>
        </w:rPr>
        <w:t xml:space="preserve">Присутствовали: </w:t>
      </w:r>
      <w:r>
        <w:t>14</w:t>
      </w:r>
      <w:r w:rsidRPr="005C6AF1">
        <w:t>8 родителей</w:t>
      </w:r>
      <w:r>
        <w:t xml:space="preserve"> </w:t>
      </w:r>
    </w:p>
    <w:p w:rsidR="005C6AF1" w:rsidRPr="005C6AF1" w:rsidRDefault="005C6AF1" w:rsidP="005C6AF1">
      <w:pPr>
        <w:spacing w:after="200" w:line="276" w:lineRule="auto"/>
      </w:pPr>
      <w:r>
        <w:t xml:space="preserve"> </w:t>
      </w:r>
    </w:p>
    <w:p w:rsidR="005C6AF1" w:rsidRDefault="005C6AF1" w:rsidP="005C6AF1">
      <w:pPr>
        <w:jc w:val="center"/>
        <w:rPr>
          <w:rFonts w:eastAsiaTheme="minorHAnsi"/>
          <w:lang w:eastAsia="en-US"/>
        </w:rPr>
      </w:pPr>
      <w:r w:rsidRPr="00C20DA4">
        <w:rPr>
          <w:rFonts w:eastAsiaTheme="minorHAnsi"/>
          <w:lang w:eastAsia="en-US"/>
        </w:rPr>
        <w:t>ПОВЕСТКА ДНЯ</w:t>
      </w:r>
    </w:p>
    <w:p w:rsidR="005C6AF1" w:rsidRPr="00C20DA4" w:rsidRDefault="005C6AF1" w:rsidP="005C6AF1">
      <w:pPr>
        <w:jc w:val="center"/>
        <w:rPr>
          <w:rFonts w:eastAsiaTheme="minorHAnsi"/>
          <w:lang w:eastAsia="en-US"/>
        </w:rPr>
      </w:pPr>
    </w:p>
    <w:p w:rsidR="005C6AF1" w:rsidRPr="00C20DA4" w:rsidRDefault="005C6AF1" w:rsidP="005C6AF1">
      <w:pPr>
        <w:rPr>
          <w:rFonts w:eastAsiaTheme="minorHAnsi"/>
          <w:lang w:eastAsia="en-US"/>
        </w:rPr>
      </w:pPr>
      <w:r w:rsidRPr="00C20DA4">
        <w:rPr>
          <w:rFonts w:eastAsiaTheme="minorHAnsi"/>
          <w:lang w:eastAsia="en-US"/>
        </w:rPr>
        <w:t xml:space="preserve">1. </w:t>
      </w:r>
      <w:r>
        <w:rPr>
          <w:rFonts w:eastAsiaTheme="minorHAnsi"/>
          <w:lang w:eastAsia="en-US"/>
        </w:rPr>
        <w:t xml:space="preserve"> Об организованном начале  учебного</w:t>
      </w:r>
      <w:r w:rsidRPr="00C20DA4">
        <w:rPr>
          <w:rFonts w:eastAsiaTheme="minorHAnsi"/>
          <w:lang w:eastAsia="en-US"/>
        </w:rPr>
        <w:t xml:space="preserve"> год</w:t>
      </w:r>
      <w:r>
        <w:rPr>
          <w:rFonts w:eastAsiaTheme="minorHAnsi"/>
          <w:lang w:eastAsia="en-US"/>
        </w:rPr>
        <w:t>а</w:t>
      </w:r>
      <w:r w:rsidR="00970F70">
        <w:rPr>
          <w:rFonts w:eastAsiaTheme="minorHAnsi"/>
          <w:lang w:eastAsia="en-US"/>
        </w:rPr>
        <w:t>.</w:t>
      </w:r>
    </w:p>
    <w:p w:rsidR="005C6AF1" w:rsidRPr="00C20DA4" w:rsidRDefault="005C6AF1" w:rsidP="005C6AF1">
      <w:pPr>
        <w:rPr>
          <w:rFonts w:eastAsiaTheme="minorHAnsi"/>
          <w:lang w:eastAsia="en-US"/>
        </w:rPr>
      </w:pPr>
      <w:r w:rsidRPr="00C20DA4">
        <w:rPr>
          <w:rFonts w:eastAsiaTheme="minorHAnsi"/>
          <w:lang w:eastAsia="en-US"/>
        </w:rPr>
        <w:t>2. Анализ работы ш</w:t>
      </w:r>
      <w:r>
        <w:rPr>
          <w:rFonts w:eastAsiaTheme="minorHAnsi"/>
          <w:lang w:eastAsia="en-US"/>
        </w:rPr>
        <w:t>колы за 2018-2019 учебный год</w:t>
      </w:r>
      <w:r>
        <w:rPr>
          <w:rFonts w:eastAsiaTheme="minorHAnsi"/>
          <w:lang w:eastAsia="en-US"/>
        </w:rPr>
        <w:t xml:space="preserve">. </w:t>
      </w:r>
      <w:r w:rsidR="00970F70">
        <w:rPr>
          <w:rFonts w:eastAsiaTheme="minorHAnsi"/>
          <w:lang w:eastAsia="en-US"/>
        </w:rPr>
        <w:t>Оценка качества</w:t>
      </w:r>
      <w:r>
        <w:rPr>
          <w:rFonts w:eastAsiaTheme="minorHAnsi"/>
          <w:lang w:eastAsia="en-US"/>
        </w:rPr>
        <w:t xml:space="preserve"> образования</w:t>
      </w:r>
      <w:r w:rsidR="00970F70">
        <w:rPr>
          <w:rFonts w:eastAsiaTheme="minorHAnsi"/>
          <w:lang w:eastAsia="en-US"/>
        </w:rPr>
        <w:t xml:space="preserve"> школы за 2018-2019 учебный год.</w:t>
      </w:r>
      <w:r w:rsidR="008B4075">
        <w:rPr>
          <w:rFonts w:eastAsiaTheme="minorHAnsi"/>
          <w:lang w:eastAsia="en-US"/>
        </w:rPr>
        <w:t xml:space="preserve"> Задачи школы на 2019-2020 учебный год.</w:t>
      </w:r>
    </w:p>
    <w:p w:rsidR="005C6AF1" w:rsidRDefault="005C6AF1" w:rsidP="005C6AF1">
      <w:pPr>
        <w:rPr>
          <w:rFonts w:eastAsiaTheme="minorHAnsi"/>
          <w:lang w:eastAsia="en-US"/>
        </w:rPr>
      </w:pPr>
      <w:r w:rsidRPr="00C20DA4">
        <w:rPr>
          <w:rFonts w:eastAsiaTheme="minorHAnsi"/>
          <w:lang w:eastAsia="en-US"/>
        </w:rPr>
        <w:t>3. Вы</w:t>
      </w:r>
      <w:r>
        <w:rPr>
          <w:rFonts w:eastAsiaTheme="minorHAnsi"/>
          <w:lang w:eastAsia="en-US"/>
        </w:rPr>
        <w:t>бор родительского комитета школы</w:t>
      </w:r>
      <w:r w:rsidR="00970F70">
        <w:rPr>
          <w:rFonts w:eastAsiaTheme="minorHAnsi"/>
          <w:lang w:eastAsia="en-US"/>
        </w:rPr>
        <w:t>.</w:t>
      </w:r>
    </w:p>
    <w:p w:rsidR="005C6AF1" w:rsidRPr="00C20DA4" w:rsidRDefault="005C6AF1" w:rsidP="005C6AF1">
      <w:pPr>
        <w:rPr>
          <w:rFonts w:eastAsiaTheme="minorHAnsi"/>
          <w:lang w:eastAsia="en-US"/>
        </w:rPr>
      </w:pPr>
      <w:r>
        <w:rPr>
          <w:rFonts w:eastAsiaTheme="minorHAnsi"/>
          <w:lang w:eastAsia="en-US"/>
        </w:rPr>
        <w:t>4</w:t>
      </w:r>
      <w:r w:rsidRPr="00C20DA4">
        <w:rPr>
          <w:rFonts w:eastAsiaTheme="minorHAnsi"/>
          <w:lang w:eastAsia="en-US"/>
        </w:rPr>
        <w:t>. Разное.</w:t>
      </w:r>
    </w:p>
    <w:p w:rsidR="005C6AF1" w:rsidRPr="005C6AF1" w:rsidRDefault="005C6AF1" w:rsidP="005C6AF1">
      <w:pPr>
        <w:ind w:left="720"/>
      </w:pPr>
    </w:p>
    <w:p w:rsidR="005C6AF1" w:rsidRPr="005C6AF1" w:rsidRDefault="005C6AF1" w:rsidP="005C6AF1"/>
    <w:p w:rsidR="005C6AF1" w:rsidRPr="005C6AF1" w:rsidRDefault="005C6AF1" w:rsidP="005C6AF1">
      <w:r w:rsidRPr="005C6AF1">
        <w:rPr>
          <w:b/>
          <w:bCs/>
        </w:rPr>
        <w:t>По первому вопросу слушали</w:t>
      </w:r>
      <w:r w:rsidRPr="005C6AF1">
        <w:t xml:space="preserve">  директора школы </w:t>
      </w:r>
      <w:proofErr w:type="spellStart"/>
      <w:r w:rsidRPr="005C6AF1">
        <w:t>Малькову</w:t>
      </w:r>
      <w:proofErr w:type="spellEnd"/>
      <w:r w:rsidRPr="005C6AF1">
        <w:t xml:space="preserve"> Е. Н.</w:t>
      </w:r>
    </w:p>
    <w:p w:rsidR="005C6AF1" w:rsidRDefault="005C6AF1" w:rsidP="005C6AF1">
      <w:r w:rsidRPr="005C6AF1">
        <w:t xml:space="preserve"> Елена Николаевна  </w:t>
      </w:r>
      <w:r>
        <w:t xml:space="preserve"> рассказала: </w:t>
      </w:r>
    </w:p>
    <w:p w:rsidR="005C6AF1" w:rsidRDefault="005C6AF1" w:rsidP="005C6AF1">
      <w:r>
        <w:t>- о режиме работы школы в 2019-2020 учебном году,</w:t>
      </w:r>
    </w:p>
    <w:p w:rsidR="005C6AF1" w:rsidRDefault="005C6AF1" w:rsidP="005C6AF1">
      <w:r>
        <w:t>- о режиме работы и графике посещений школьной столовой,</w:t>
      </w:r>
    </w:p>
    <w:p w:rsidR="005C6AF1" w:rsidRPr="005C6AF1" w:rsidRDefault="00970F70" w:rsidP="005C6AF1">
      <w:r>
        <w:t>- о школьной форме.</w:t>
      </w:r>
    </w:p>
    <w:p w:rsidR="00C20DA4" w:rsidRPr="00C20DA4" w:rsidRDefault="00970F70" w:rsidP="00C20DA4">
      <w:pPr>
        <w:rPr>
          <w:rFonts w:eastAsiaTheme="minorHAnsi"/>
          <w:lang w:eastAsia="en-US"/>
        </w:rPr>
      </w:pPr>
      <w:r w:rsidRPr="005C6AF1">
        <w:rPr>
          <w:b/>
          <w:bCs/>
        </w:rPr>
        <w:t xml:space="preserve">По </w:t>
      </w:r>
      <w:r>
        <w:rPr>
          <w:b/>
          <w:bCs/>
        </w:rPr>
        <w:t xml:space="preserve"> второму</w:t>
      </w:r>
      <w:r w:rsidRPr="005C6AF1">
        <w:rPr>
          <w:b/>
          <w:bCs/>
        </w:rPr>
        <w:t xml:space="preserve"> вопросу слушали</w:t>
      </w:r>
      <w:r>
        <w:rPr>
          <w:b/>
          <w:bCs/>
        </w:rPr>
        <w:t xml:space="preserve"> </w:t>
      </w:r>
      <w:r w:rsidRPr="00970F70">
        <w:rPr>
          <w:bCs/>
        </w:rPr>
        <w:t>заместителя директора по УВР</w:t>
      </w:r>
      <w:r>
        <w:rPr>
          <w:b/>
          <w:bCs/>
        </w:rPr>
        <w:t xml:space="preserve"> </w:t>
      </w:r>
      <w:proofErr w:type="spellStart"/>
      <w:r w:rsidRPr="00970F70">
        <w:rPr>
          <w:bCs/>
        </w:rPr>
        <w:t>Жесткову</w:t>
      </w:r>
      <w:proofErr w:type="spellEnd"/>
      <w:r w:rsidRPr="00970F70">
        <w:rPr>
          <w:bCs/>
        </w:rPr>
        <w:t xml:space="preserve"> Р.И.</w:t>
      </w:r>
      <w:r>
        <w:rPr>
          <w:bCs/>
        </w:rPr>
        <w:t xml:space="preserve">, </w:t>
      </w:r>
      <w:proofErr w:type="gramStart"/>
      <w:r>
        <w:rPr>
          <w:bCs/>
        </w:rPr>
        <w:t>которая</w:t>
      </w:r>
      <w:proofErr w:type="gramEnd"/>
      <w:r>
        <w:rPr>
          <w:bCs/>
        </w:rPr>
        <w:t xml:space="preserve"> проанализировала работу школы за 2018-2019 учебный год, отметив, что </w:t>
      </w:r>
    </w:p>
    <w:p w:rsidR="00C20DA4" w:rsidRPr="00970F70" w:rsidRDefault="00970F70" w:rsidP="00970F70">
      <w:pPr>
        <w:rPr>
          <w:rFonts w:eastAsiaTheme="minorHAnsi"/>
          <w:lang w:eastAsia="en-US"/>
        </w:rPr>
      </w:pPr>
      <w:r>
        <w:rPr>
          <w:rFonts w:eastAsiaTheme="minorHAnsi"/>
          <w:lang w:eastAsia="en-US"/>
        </w:rPr>
        <w:t>н</w:t>
      </w:r>
      <w:r w:rsidRPr="00970F70">
        <w:rPr>
          <w:rFonts w:eastAsiaTheme="minorHAnsi"/>
          <w:lang w:eastAsia="en-US"/>
        </w:rPr>
        <w:t xml:space="preserve">а августовском педагогическом совете перед коллективом была поставлена цель – обеспечение высокого качества образования с учетом образовательных потребностей и возможностей обучающихся. Для ее достижения в 2018-2019 учебном году педагогами </w:t>
      </w:r>
      <w:r>
        <w:rPr>
          <w:rFonts w:eastAsiaTheme="minorHAnsi"/>
          <w:lang w:eastAsia="en-US"/>
        </w:rPr>
        <w:t xml:space="preserve"> школы</w:t>
      </w:r>
      <w:r w:rsidRPr="00970F70">
        <w:rPr>
          <w:rFonts w:eastAsiaTheme="minorHAnsi"/>
          <w:lang w:eastAsia="en-US"/>
        </w:rPr>
        <w:t xml:space="preserve"> была продолжена работа, направленная на социализацию личности школьников через организацию личностно-ориентированного обучения, реализацию индивидуальных учебных планов, проектно-исследовательской деятельности. Все эти направления остаются актуальными и на следующий учебный год, работа по ним будет продолжена.</w:t>
      </w:r>
      <w:r w:rsidR="002553B1">
        <w:rPr>
          <w:rFonts w:eastAsiaTheme="minorHAnsi"/>
          <w:lang w:eastAsia="en-US"/>
        </w:rPr>
        <w:t xml:space="preserve"> Конечно же, самым главным направлением работы школы является повышение качества знаний обучающихся.</w:t>
      </w:r>
    </w:p>
    <w:p w:rsidR="00C20DA4" w:rsidRPr="008E30BC" w:rsidRDefault="00970F70" w:rsidP="00C20DA4">
      <w:pPr>
        <w:ind w:firstLine="567"/>
        <w:jc w:val="both"/>
      </w:pPr>
      <w:r>
        <w:t xml:space="preserve"> </w:t>
      </w:r>
      <w:proofErr w:type="spellStart"/>
      <w:r>
        <w:t>Жесткова</w:t>
      </w:r>
      <w:proofErr w:type="spellEnd"/>
      <w:r>
        <w:t xml:space="preserve"> Р.И. отметила, что</w:t>
      </w:r>
      <w:r w:rsidR="002553B1">
        <w:t xml:space="preserve"> </w:t>
      </w:r>
      <w:r>
        <w:t>у</w:t>
      </w:r>
      <w:r w:rsidR="00C20DA4" w:rsidRPr="008E30BC">
        <w:t xml:space="preserve">чебный план на 2018/2019 учебный год  выполнен на 100%, учебные программы пройдены полностью.  </w:t>
      </w:r>
    </w:p>
    <w:p w:rsidR="00C20DA4" w:rsidRPr="00970F70" w:rsidRDefault="00C20DA4" w:rsidP="00970F70">
      <w:pPr>
        <w:ind w:firstLine="567"/>
        <w:jc w:val="both"/>
        <w:rPr>
          <w:b/>
        </w:rPr>
      </w:pPr>
      <w:r w:rsidRPr="008E30BC">
        <w:t>Крайне важной является деятельность школы по вооружению учащихся базовыми знаниями, по предупреждению неуспеваемости. По итогам года и по результатам ГИА в школе на данный момент 1 неуспевающий. Выпущен со справкой ученик 11</w:t>
      </w:r>
      <w:proofErr w:type="gramStart"/>
      <w:r w:rsidRPr="008E30BC">
        <w:t xml:space="preserve"> Б</w:t>
      </w:r>
      <w:proofErr w:type="gramEnd"/>
      <w:r w:rsidRPr="008E30BC">
        <w:t xml:space="preserve"> класса Дружинин Никита, не сдавший ЕГЭ по русскому языку в основной и дополнительный сроки. Успеваемость составляет 99,8%. </w:t>
      </w:r>
      <w:r w:rsidR="00970F70">
        <w:rPr>
          <w:b/>
        </w:rPr>
        <w:t xml:space="preserve"> </w:t>
      </w:r>
    </w:p>
    <w:p w:rsidR="00C20DA4" w:rsidRPr="008E30BC" w:rsidRDefault="00C20DA4" w:rsidP="00C20DA4">
      <w:pPr>
        <w:ind w:firstLine="567"/>
        <w:jc w:val="both"/>
        <w:rPr>
          <w:b/>
        </w:rPr>
      </w:pPr>
      <w:r w:rsidRPr="008E30BC">
        <w:rPr>
          <w:b/>
        </w:rPr>
        <w:t xml:space="preserve">По ступеням обучения результаты следующие: </w:t>
      </w:r>
    </w:p>
    <w:p w:rsidR="00C20DA4" w:rsidRPr="008E30BC" w:rsidRDefault="00C20DA4" w:rsidP="00C20DA4">
      <w:pPr>
        <w:numPr>
          <w:ilvl w:val="0"/>
          <w:numId w:val="1"/>
        </w:numPr>
        <w:jc w:val="both"/>
        <w:rPr>
          <w:b/>
        </w:rPr>
      </w:pPr>
      <w:r w:rsidRPr="008E30BC">
        <w:t xml:space="preserve">из 232 учащихся начальной школы (кроме учащихся 1-х классов -57) на отлично закончили учебный год 35 (20%), что на 1,4% выше показателя 2017-2018 учебного года (18,6%), на «4» и «5» - 77 (44%), что на 5% выше прошлогоднего (39%). </w:t>
      </w:r>
      <w:r w:rsidRPr="008E30BC">
        <w:rPr>
          <w:b/>
        </w:rPr>
        <w:t xml:space="preserve">Качество знаний составляет – 64%, выше прошлогоднего показателя (57,6%) на 6,4%. </w:t>
      </w:r>
    </w:p>
    <w:p w:rsidR="00C20DA4" w:rsidRPr="008E30BC" w:rsidRDefault="00C20DA4" w:rsidP="00C20DA4">
      <w:pPr>
        <w:numPr>
          <w:ilvl w:val="0"/>
          <w:numId w:val="1"/>
        </w:numPr>
        <w:jc w:val="both"/>
      </w:pPr>
      <w:r w:rsidRPr="008E30BC">
        <w:lastRenderedPageBreak/>
        <w:t>из 271 учащегося основной ступени обучения (5-9кл.) на «5» обучались 38 (14%), что соответствует результату 2017-2018 учебного года (14%), на «4» и «5» - 106 (39 %), что на 0,6% выше прошлогоднего результата (38,4%).</w:t>
      </w:r>
    </w:p>
    <w:p w:rsidR="00C20DA4" w:rsidRPr="008E30BC" w:rsidRDefault="00C20DA4" w:rsidP="00C20DA4">
      <w:pPr>
        <w:ind w:left="426" w:hanging="426"/>
        <w:jc w:val="both"/>
        <w:rPr>
          <w:b/>
        </w:rPr>
      </w:pPr>
      <w:r w:rsidRPr="008E30BC">
        <w:t xml:space="preserve">     </w:t>
      </w:r>
      <w:r w:rsidRPr="008E30BC">
        <w:rPr>
          <w:b/>
        </w:rPr>
        <w:t xml:space="preserve">Качество знаний составляет 53%, что выше показателя прошлого года   на 0,5 % (52,5%).   </w:t>
      </w:r>
    </w:p>
    <w:p w:rsidR="00C20DA4" w:rsidRPr="008E30BC" w:rsidRDefault="00C20DA4" w:rsidP="00C20DA4">
      <w:pPr>
        <w:numPr>
          <w:ilvl w:val="0"/>
          <w:numId w:val="1"/>
        </w:numPr>
        <w:tabs>
          <w:tab w:val="num" w:pos="0"/>
        </w:tabs>
        <w:jc w:val="both"/>
      </w:pPr>
      <w:r w:rsidRPr="008E30BC">
        <w:t>Из 69 учащихся средней ступени обучения (10-11кл.) на «5» - 18 (26%), что на 8% ниже показателя 2017-2018 учебного года (34%), на «4» и «5» - 26 (37,7 %), что на 4,7 % выше прошлогоднего (33%).</w:t>
      </w:r>
    </w:p>
    <w:p w:rsidR="00C20DA4" w:rsidRPr="008E30BC" w:rsidRDefault="00C20DA4" w:rsidP="00C20DA4">
      <w:pPr>
        <w:numPr>
          <w:ilvl w:val="0"/>
          <w:numId w:val="1"/>
        </w:numPr>
        <w:tabs>
          <w:tab w:val="num" w:pos="0"/>
        </w:tabs>
        <w:jc w:val="both"/>
        <w:rPr>
          <w:b/>
        </w:rPr>
      </w:pPr>
      <w:r w:rsidRPr="008E30BC">
        <w:rPr>
          <w:b/>
        </w:rPr>
        <w:t>Качество знаний составляет 63,8%, что хуже  показателя 2017-2018 учебного года (67%)   на 3,2%.</w:t>
      </w:r>
    </w:p>
    <w:p w:rsidR="00C20DA4" w:rsidRPr="008E30BC" w:rsidRDefault="00C20DA4" w:rsidP="00C20DA4">
      <w:pPr>
        <w:ind w:left="360"/>
        <w:jc w:val="both"/>
      </w:pPr>
      <w:r w:rsidRPr="008E30BC">
        <w:t xml:space="preserve"> </w:t>
      </w:r>
    </w:p>
    <w:p w:rsidR="00C20DA4" w:rsidRPr="008E30BC" w:rsidRDefault="00C20DA4" w:rsidP="00C20DA4">
      <w:pPr>
        <w:jc w:val="both"/>
        <w:rPr>
          <w:b/>
          <w:i/>
        </w:rPr>
      </w:pPr>
      <w:r w:rsidRPr="008E30BC">
        <w:rPr>
          <w:b/>
          <w:i/>
        </w:rPr>
        <w:t xml:space="preserve">Итого в школе  в 2018-2019 учебном году обучалось 572 ученика (57 уч-ся 1 классов). </w:t>
      </w:r>
    </w:p>
    <w:p w:rsidR="00C20DA4" w:rsidRPr="008E30BC" w:rsidRDefault="00C20DA4" w:rsidP="00C20DA4">
      <w:pPr>
        <w:jc w:val="both"/>
        <w:rPr>
          <w:b/>
          <w:i/>
        </w:rPr>
      </w:pPr>
      <w:r w:rsidRPr="008E30BC">
        <w:rPr>
          <w:b/>
          <w:i/>
        </w:rPr>
        <w:t xml:space="preserve">Из них закончили: </w:t>
      </w:r>
    </w:p>
    <w:p w:rsidR="00C20DA4" w:rsidRPr="008E30BC" w:rsidRDefault="00C20DA4" w:rsidP="00C20DA4">
      <w:pPr>
        <w:jc w:val="both"/>
        <w:rPr>
          <w:b/>
          <w:i/>
        </w:rPr>
      </w:pPr>
      <w:r w:rsidRPr="008E30BC">
        <w:rPr>
          <w:b/>
          <w:i/>
        </w:rPr>
        <w:t>на «5» - 91 (17,7%), что на 0,8% ниже показателя прошлого года (18,5%),</w:t>
      </w:r>
    </w:p>
    <w:p w:rsidR="00C20DA4" w:rsidRPr="008E30BC" w:rsidRDefault="00C20DA4" w:rsidP="00C20DA4">
      <w:pPr>
        <w:jc w:val="both"/>
        <w:rPr>
          <w:b/>
          <w:i/>
        </w:rPr>
      </w:pPr>
      <w:r w:rsidRPr="008E30BC">
        <w:rPr>
          <w:b/>
          <w:i/>
        </w:rPr>
        <w:t>на «4» и «5» - 209 (40,6%), что на 0,6% выше уровня 2017-2018 учебного года (40%).</w:t>
      </w:r>
    </w:p>
    <w:p w:rsidR="00C20DA4" w:rsidRPr="008E30BC" w:rsidRDefault="00C20DA4" w:rsidP="00C20DA4">
      <w:pPr>
        <w:jc w:val="both"/>
        <w:rPr>
          <w:b/>
        </w:rPr>
      </w:pPr>
      <w:r w:rsidRPr="008E30BC">
        <w:rPr>
          <w:b/>
        </w:rPr>
        <w:t xml:space="preserve">Качество знаний составляет 58,3 %, что ниже показателя прошлого года (58,5%) на 0,2% . По </w:t>
      </w:r>
      <w:proofErr w:type="spellStart"/>
      <w:r w:rsidRPr="008E30BC">
        <w:rPr>
          <w:b/>
        </w:rPr>
        <w:t>муниц</w:t>
      </w:r>
      <w:proofErr w:type="spellEnd"/>
      <w:r w:rsidRPr="008E30BC">
        <w:rPr>
          <w:b/>
        </w:rPr>
        <w:t>. заданию – 56,3% (на 2% больше).</w:t>
      </w:r>
    </w:p>
    <w:p w:rsidR="00C20DA4" w:rsidRPr="008E30BC" w:rsidRDefault="00C20DA4" w:rsidP="00C20DA4">
      <w:pPr>
        <w:jc w:val="both"/>
      </w:pPr>
      <w:r w:rsidRPr="008E30BC">
        <w:t xml:space="preserve">Все 56 уч-ся 9-х классов прошли ГИА за курс основной школы и  получили аттестат об основном общем образовании, из 33  учащихся 11 классов  успешно выдержали итоговую аттестацию и получили  документ о среднем общем образовании 32. Один ученик выпущен со справкой и в данный момент восстановлен в школе на период пересдачи ЕГЭ по русскому языку 3 сентября 2019г.  </w:t>
      </w:r>
    </w:p>
    <w:p w:rsidR="00C20DA4" w:rsidRPr="008E30BC" w:rsidRDefault="00C20DA4" w:rsidP="00C20DA4">
      <w:pPr>
        <w:jc w:val="both"/>
      </w:pPr>
    </w:p>
    <w:p w:rsidR="00C20DA4" w:rsidRPr="008E30BC" w:rsidRDefault="00C20DA4" w:rsidP="00C20DA4">
      <w:pPr>
        <w:jc w:val="both"/>
        <w:rPr>
          <w:b/>
        </w:rPr>
      </w:pPr>
      <w:proofErr w:type="gramStart"/>
      <w:r w:rsidRPr="008E30BC">
        <w:t>Из 56 учащихся 9-х классов обучались на «5» и получили аттестат с отличием – 7 (12,5 %) (в прошлом году - 8 (15,4%), на «4» и «5» - 18 (32 %), в прошлом году 22- (42,3%).</w:t>
      </w:r>
      <w:proofErr w:type="gramEnd"/>
      <w:r w:rsidRPr="008E30BC">
        <w:t xml:space="preserve">  </w:t>
      </w:r>
      <w:r w:rsidRPr="008E30BC">
        <w:rPr>
          <w:b/>
        </w:rPr>
        <w:t>Качество знаний – 44,6 %, что на 13,1 % хуже показателя прошлого года</w:t>
      </w:r>
      <w:proofErr w:type="gramStart"/>
      <w:r w:rsidRPr="008E30BC">
        <w:rPr>
          <w:b/>
        </w:rPr>
        <w:t xml:space="preserve">( </w:t>
      </w:r>
      <w:proofErr w:type="gramEnd"/>
      <w:r w:rsidRPr="008E30BC">
        <w:rPr>
          <w:b/>
        </w:rPr>
        <w:t>57,7%).</w:t>
      </w:r>
    </w:p>
    <w:p w:rsidR="00C20DA4" w:rsidRPr="008E30BC" w:rsidRDefault="00C20DA4" w:rsidP="00C20DA4">
      <w:pPr>
        <w:ind w:firstLine="567"/>
        <w:jc w:val="both"/>
      </w:pPr>
      <w:r w:rsidRPr="008E30BC">
        <w:rPr>
          <w:sz w:val="28"/>
          <w:szCs w:val="20"/>
        </w:rPr>
        <w:t xml:space="preserve"> </w:t>
      </w:r>
      <w:r w:rsidRPr="008E30BC">
        <w:t xml:space="preserve">Из 33 выпускников средней школы (11кл.) </w:t>
      </w:r>
      <w:proofErr w:type="gramStart"/>
      <w:r w:rsidRPr="008E30BC">
        <w:t xml:space="preserve">( </w:t>
      </w:r>
      <w:proofErr w:type="gramEnd"/>
      <w:r w:rsidRPr="008E30BC">
        <w:t xml:space="preserve">в прошлом году – 37) окончили школу на «5» - 13 (39,4%), в прошлом году -  12 (32,4%), на «4» и «5» - 7 (21,2%), в прошлом году - 16 (43,2%). </w:t>
      </w:r>
      <w:r w:rsidRPr="008E30BC">
        <w:rPr>
          <w:b/>
        </w:rPr>
        <w:t xml:space="preserve">Качество знаний выпускников 11 классов ухудшилось на 12,4% (60,6% в 2018-2019 уч. году и 73% в 2017-2018 уч. году).  </w:t>
      </w:r>
    </w:p>
    <w:p w:rsidR="00C20DA4" w:rsidRPr="008E30BC" w:rsidRDefault="00C20DA4" w:rsidP="00C20DA4">
      <w:pPr>
        <w:ind w:firstLine="567"/>
        <w:jc w:val="both"/>
      </w:pPr>
      <w:r w:rsidRPr="008E30BC">
        <w:t xml:space="preserve">Окончили школу с медалью «За особые успехи в учении» 11 из 13 учащихся, претендовавших на получение медали (11 в прошлом году,8 в 2016-1017 уч. году). Две выпускницы не выполнили одно из условий получения медали, а именно: не набрали 70 баллов на ЕГЭ по русскому языку. Не хватило всего 1 балла. </w:t>
      </w:r>
    </w:p>
    <w:p w:rsidR="00C20DA4" w:rsidRPr="008E30BC" w:rsidRDefault="00C20DA4" w:rsidP="00C20DA4">
      <w:pPr>
        <w:ind w:firstLine="567"/>
        <w:jc w:val="both"/>
      </w:pPr>
      <w:r w:rsidRPr="008E30BC">
        <w:t xml:space="preserve">Награждены грамотой «За особые успехи в изучении отдельных предметов» 18 выпускников 11 классов (54,5%), что соответствует значению  2017-2018 уч. года (18 уч-ся). </w:t>
      </w:r>
    </w:p>
    <w:p w:rsidR="00C20DA4" w:rsidRPr="008E30BC" w:rsidRDefault="00C20DA4" w:rsidP="00C20DA4">
      <w:r w:rsidRPr="008E30BC">
        <w:t xml:space="preserve">  В текущем учебном году ГИА за курс средней школы проводилась только в форме ЕГЭ. Обязательными для сдачи были  2 предмета - русский язык и математика, остальные (9 предметов) - по выбору.   По сравнению с прошлым учебным годом количество выпускников   уменьшилось на 4 учащихся. В 2017-2018 учебном году для сдачи ЕГЭ было выбрано 11 предметов (2 из них  – обязательные). В  2018-2019 учебном году среди экзаменов по выбору  не было  литературы, в 2017-2018 уч. году не выбрали географию. </w:t>
      </w:r>
    </w:p>
    <w:p w:rsidR="00C20DA4" w:rsidRPr="008E30BC" w:rsidRDefault="00C20DA4" w:rsidP="00C20DA4">
      <w:r w:rsidRPr="008E30BC">
        <w:t xml:space="preserve">      В 2017-2018 уч. году ЕГЭ по русскому языку и математике (базовый уровень) сдали все выпускники.   1 выпускница не преодолела порог по математике (профиль) – 18 баллов из 27, 1 ученик не преодолел порог по информатике и ИКТ (34 из 40 баллов).</w:t>
      </w:r>
    </w:p>
    <w:p w:rsidR="00C20DA4" w:rsidRPr="008E30BC" w:rsidRDefault="00C20DA4" w:rsidP="00C20DA4">
      <w:r w:rsidRPr="008E30BC">
        <w:t xml:space="preserve">        В текущем учебном году 2 выпускника в основной период не преодолели порог по математике (профиль)– 18 баллов и 14 баллов. В резервный период они сдали математику базовую на «4». </w:t>
      </w:r>
      <w:proofErr w:type="gramStart"/>
      <w:r w:rsidRPr="008E30BC">
        <w:t>Один ученик не сдал ЕГЭ по русскому языку ни в основной период (15 баллов), ни в резервный – 22 балла.</w:t>
      </w:r>
      <w:proofErr w:type="gramEnd"/>
      <w:r w:rsidRPr="008E30BC">
        <w:t xml:space="preserve"> Он выпущен из школы со справкой.</w:t>
      </w:r>
    </w:p>
    <w:p w:rsidR="00C20DA4" w:rsidRPr="008E30BC" w:rsidRDefault="00C20DA4" w:rsidP="00C20DA4">
      <w:r w:rsidRPr="008E30BC">
        <w:t xml:space="preserve">По сравнению с прошлым учебным годом в 2018-2019 уч. году наблюдается  снижение средних баллов по  следующим предметам ЕГЭ: </w:t>
      </w:r>
    </w:p>
    <w:p w:rsidR="00C20DA4" w:rsidRPr="008E30BC" w:rsidRDefault="00C20DA4" w:rsidP="00C20DA4">
      <w:r w:rsidRPr="008E30BC">
        <w:t>по русскому языку – 7,95 баллов,</w:t>
      </w:r>
    </w:p>
    <w:p w:rsidR="00C20DA4" w:rsidRPr="008E30BC" w:rsidRDefault="00C20DA4" w:rsidP="00C20DA4">
      <w:r w:rsidRPr="008E30BC">
        <w:t>по математике (П) – 7,36 баллов,</w:t>
      </w:r>
    </w:p>
    <w:p w:rsidR="00C20DA4" w:rsidRPr="008E30BC" w:rsidRDefault="00C20DA4" w:rsidP="00C20DA4">
      <w:r w:rsidRPr="008E30BC">
        <w:lastRenderedPageBreak/>
        <w:t xml:space="preserve">по истории - на  5 баллов, </w:t>
      </w:r>
    </w:p>
    <w:p w:rsidR="00C20DA4" w:rsidRPr="008E30BC" w:rsidRDefault="00C20DA4" w:rsidP="00C20DA4">
      <w:r w:rsidRPr="008E30BC">
        <w:t>по физике – 10,51 баллов,</w:t>
      </w:r>
    </w:p>
    <w:p w:rsidR="00C20DA4" w:rsidRPr="008E30BC" w:rsidRDefault="00C20DA4" w:rsidP="00C20DA4">
      <w:r w:rsidRPr="008E30BC">
        <w:t>по обществознанию - на 1,6 балла,</w:t>
      </w:r>
    </w:p>
    <w:p w:rsidR="00C20DA4" w:rsidRPr="008E30BC" w:rsidRDefault="00C20DA4" w:rsidP="00C20DA4">
      <w:r w:rsidRPr="008E30BC">
        <w:t>по английскому языку – 4,25 балла,</w:t>
      </w:r>
    </w:p>
    <w:p w:rsidR="00C20DA4" w:rsidRPr="008E30BC" w:rsidRDefault="00C20DA4" w:rsidP="00C20DA4">
      <w:r w:rsidRPr="008E30BC">
        <w:t xml:space="preserve"> Повысился средний балл </w:t>
      </w:r>
    </w:p>
    <w:p w:rsidR="00C20DA4" w:rsidRPr="008E30BC" w:rsidRDefault="00C20DA4" w:rsidP="00C20DA4">
      <w:r w:rsidRPr="008E30BC">
        <w:t xml:space="preserve">по информатике - на 8,3 баллов, </w:t>
      </w:r>
    </w:p>
    <w:p w:rsidR="00C20DA4" w:rsidRPr="008E30BC" w:rsidRDefault="00C20DA4" w:rsidP="00C20DA4">
      <w:r w:rsidRPr="008E30BC">
        <w:t xml:space="preserve">по химии - на 3,55 балла, </w:t>
      </w:r>
    </w:p>
    <w:p w:rsidR="00C20DA4" w:rsidRPr="008E30BC" w:rsidRDefault="00C20DA4" w:rsidP="00C20DA4">
      <w:r w:rsidRPr="008E30BC">
        <w:t xml:space="preserve"> по биологии – 7,53 балла.</w:t>
      </w:r>
    </w:p>
    <w:p w:rsidR="00C20DA4" w:rsidRPr="008E30BC" w:rsidRDefault="00C20DA4" w:rsidP="00C20DA4">
      <w:r w:rsidRPr="008E30BC">
        <w:t xml:space="preserve">   Данные анализа результатов ЕГЭ по предметам показывают, что средний балл по школе по всем предметам (кроме информатики, физики, истории) превышает показатели по району. По информатике  средний балл по школе меньше среднего балла по району на 3 %, по физике меньше на 3,7%, по истории меньше на 1,6%.  Превышает средний балл по школе по сравнению с данными по району по следующим предметам:</w:t>
      </w:r>
    </w:p>
    <w:p w:rsidR="00C20DA4" w:rsidRPr="008E30BC" w:rsidRDefault="00C20DA4" w:rsidP="00C20DA4">
      <w:r w:rsidRPr="008E30BC">
        <w:t>- по биологии – на 6,4%,</w:t>
      </w:r>
    </w:p>
    <w:p w:rsidR="00C20DA4" w:rsidRPr="008E30BC" w:rsidRDefault="00C20DA4" w:rsidP="00C20DA4">
      <w:r w:rsidRPr="008E30BC">
        <w:t>- по химии – на 13,9%,</w:t>
      </w:r>
    </w:p>
    <w:p w:rsidR="00C20DA4" w:rsidRPr="008E30BC" w:rsidRDefault="00C20DA4" w:rsidP="00C20DA4">
      <w:r w:rsidRPr="008E30BC">
        <w:t>- по обществознанию – на 3,22%,</w:t>
      </w:r>
    </w:p>
    <w:p w:rsidR="00C20DA4" w:rsidRPr="008E30BC" w:rsidRDefault="00C20DA4" w:rsidP="00C20DA4">
      <w:r w:rsidRPr="008E30BC">
        <w:t>- по географии – на 7,55%,</w:t>
      </w:r>
    </w:p>
    <w:p w:rsidR="00C20DA4" w:rsidRDefault="00C20DA4" w:rsidP="00C20DA4">
      <w:pPr>
        <w:rPr>
          <w:sz w:val="28"/>
          <w:szCs w:val="28"/>
        </w:rPr>
      </w:pPr>
      <w:r w:rsidRPr="008E30BC">
        <w:t>- по английскому языку – на 15,75%.</w:t>
      </w:r>
      <w:r w:rsidRPr="008E30BC">
        <w:rPr>
          <w:sz w:val="28"/>
          <w:szCs w:val="28"/>
        </w:rPr>
        <w:t xml:space="preserve"> </w:t>
      </w:r>
    </w:p>
    <w:p w:rsidR="00C20DA4" w:rsidRPr="002553B1" w:rsidRDefault="00C20DA4" w:rsidP="00C20DA4">
      <w:r w:rsidRPr="008E30BC">
        <w:t xml:space="preserve">За курс основной школы  ГИА проводилось по форме ОГЭ – математика и русский язык (обязательные предметы для всех уч-ся 9 классов и по 2 обязательных предмета по выбору ученика). По сравнению с прошлым учебным годом количество выпускников 9 классов  увеличилось на 4 человека. </w:t>
      </w:r>
      <w:proofErr w:type="gramStart"/>
      <w:r w:rsidRPr="008E30BC">
        <w:t>Качество знаний по математике   уменьшилось на 0,1%, по русскому языку  уменьшилось  на 0,22 %. Успеваемость  по русскому языку и математике составляет 100%.  2 учащихся по русскому языку и 1 учащийся по химии получили оценки «2» в основной период сдачи ОГЭ и пересдали на «3» по русскому языку и на «4» по химии в резервный период.</w:t>
      </w:r>
      <w:proofErr w:type="gramEnd"/>
      <w:r w:rsidRPr="008E30BC">
        <w:t xml:space="preserve"> Все учащиеся 9 классов получили аттестат</w:t>
      </w:r>
      <w:r w:rsidR="002553B1">
        <w:t xml:space="preserve"> об основном общем образовании.</w:t>
      </w:r>
    </w:p>
    <w:p w:rsidR="00C20DA4" w:rsidRPr="008B4075" w:rsidRDefault="00C20DA4" w:rsidP="002553B1">
      <w:pPr>
        <w:ind w:firstLine="567"/>
        <w:jc w:val="both"/>
      </w:pPr>
      <w:r w:rsidRPr="008B4075">
        <w:t xml:space="preserve">В целом картина по итогам ГИА была бы неплохая, если бы не 1 неуспевающий за курс средней школы, двое не сдали в основной период математику (профиль). Думаю, результаты могли бы быть еще хуже, если бы не вовремя начатая усиленная работа администрации с учителями школы, родителями и самими выпускниками по подготовке к прохождению ГИА.  Необходимо усилить внутренний мониторинг за качеством образования.   </w:t>
      </w:r>
    </w:p>
    <w:p w:rsidR="00C20DA4" w:rsidRPr="008B4075" w:rsidRDefault="002553B1" w:rsidP="002553B1">
      <w:pPr>
        <w:ind w:firstLine="567"/>
        <w:jc w:val="both"/>
      </w:pPr>
      <w:r w:rsidRPr="008B4075">
        <w:t>Раиса Ивановна отметила, что причиной снижения результатов ГИА учащихся 11 классов является неверный подход к   выбору</w:t>
      </w:r>
      <w:r w:rsidR="00C20DA4" w:rsidRPr="008B4075">
        <w:t xml:space="preserve"> экзаменов и подготовке к ГИА. </w:t>
      </w:r>
      <w:r w:rsidRPr="008B4075">
        <w:t xml:space="preserve"> </w:t>
      </w:r>
      <w:r w:rsidR="00C20DA4" w:rsidRPr="008B4075">
        <w:t xml:space="preserve"> Родители не всегда объективно  могут оценить знания своих детей, их уровень подготовленности к экзаменам.   </w:t>
      </w:r>
      <w:r w:rsidRPr="008B4075">
        <w:t xml:space="preserve">   </w:t>
      </w:r>
    </w:p>
    <w:p w:rsidR="00C20DA4" w:rsidRPr="008E30BC" w:rsidRDefault="00C20DA4" w:rsidP="00C20DA4">
      <w:pPr>
        <w:jc w:val="both"/>
      </w:pPr>
      <w:r w:rsidRPr="008E30BC">
        <w:t>Основная проблема в низком качестве результатов ОГЭ по некоторым предметам, на наш взгляд, – отсутствие мотивации у многих обучающихся к успешной сдаче экзаменов. Лишь к концу учебного года выпускники начинают в полной мере осознавать значимость предстоящих испытаний. Оставшег</w:t>
      </w:r>
      <w:bookmarkStart w:id="0" w:name="_GoBack"/>
      <w:bookmarkEnd w:id="0"/>
      <w:r w:rsidRPr="008E30BC">
        <w:t>ося времени не хватает для серьезной подготовки, в результате - невысокие результаты. Вторая причина в неосознанном выборе самих предметов: выбирают те предметы, с кем из учителей более доверительные отношения или «за компани</w:t>
      </w:r>
      <w:r w:rsidR="002553B1">
        <w:t>ю» со своими друзьями по классу</w:t>
      </w:r>
    </w:p>
    <w:p w:rsidR="00C20DA4" w:rsidRPr="008E30BC" w:rsidRDefault="00C20DA4" w:rsidP="002553B1">
      <w:pPr>
        <w:jc w:val="both"/>
      </w:pPr>
      <w:r w:rsidRPr="008E30BC">
        <w:t>Анализируя итоги учебного года можно сделать следующие выводы</w:t>
      </w:r>
      <w:r w:rsidR="002553B1">
        <w:t xml:space="preserve"> </w:t>
      </w:r>
      <w:r w:rsidRPr="008E30BC">
        <w:t xml:space="preserve"> - классным руководителям активизировать работу с родителями учащихся по повышен</w:t>
      </w:r>
      <w:r w:rsidR="002553B1">
        <w:t>ию качества знаний обучающихся.</w:t>
      </w:r>
    </w:p>
    <w:p w:rsidR="00C20DA4" w:rsidRPr="008E30BC" w:rsidRDefault="00C20DA4" w:rsidP="00C20DA4">
      <w:pPr>
        <w:jc w:val="both"/>
      </w:pPr>
      <w:r w:rsidRPr="008E30BC">
        <w:t xml:space="preserve">В течение 2018-2019 учебного года в школе осуществлялся педагогический мониторинг, одним из основных этапов которого являлось отслеживание и анализ качества образования по уровням обучения, анализ итогов промежуточной аттестации по предметам с целью выявления положительных и отрицательных моментов в работе </w:t>
      </w:r>
      <w:proofErr w:type="spellStart"/>
      <w:r w:rsidRPr="008E30BC">
        <w:t>педколлектива</w:t>
      </w:r>
      <w:proofErr w:type="spellEnd"/>
      <w:r w:rsidRPr="008E30BC">
        <w:t xml:space="preserve"> по обучению обучающихся. В течение года проводился мониторинг уровня </w:t>
      </w:r>
      <w:proofErr w:type="spellStart"/>
      <w:r w:rsidRPr="008E30BC">
        <w:t>сформированности</w:t>
      </w:r>
      <w:proofErr w:type="spellEnd"/>
      <w:r w:rsidRPr="008E30BC">
        <w:t xml:space="preserve"> обязательных результатов </w:t>
      </w:r>
      <w:proofErr w:type="gramStart"/>
      <w:r w:rsidRPr="008E30BC">
        <w:t>обучения по</w:t>
      </w:r>
      <w:proofErr w:type="gramEnd"/>
      <w:r w:rsidRPr="008E30BC">
        <w:t xml:space="preserve"> русскому языку и математике в виде контрольных работ (промежуточная аттестация):</w:t>
      </w:r>
    </w:p>
    <w:p w:rsidR="00C20DA4" w:rsidRPr="008E30BC" w:rsidRDefault="00C20DA4" w:rsidP="00C20DA4">
      <w:pPr>
        <w:jc w:val="both"/>
      </w:pPr>
      <w:r w:rsidRPr="008E30BC">
        <w:lastRenderedPageBreak/>
        <w:t xml:space="preserve"> </w:t>
      </w:r>
      <w:r w:rsidRPr="008E30BC">
        <w:sym w:font="Symbol" w:char="F0B7"/>
      </w:r>
      <w:r w:rsidRPr="008E30BC">
        <w:t xml:space="preserve"> стартовый (входной) контроль,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C20DA4" w:rsidRPr="008E30BC" w:rsidRDefault="00C20DA4" w:rsidP="00C20DA4">
      <w:pPr>
        <w:jc w:val="both"/>
      </w:pPr>
      <w:r w:rsidRPr="008E30BC">
        <w:t xml:space="preserve"> </w:t>
      </w:r>
      <w:r w:rsidRPr="008E30BC">
        <w:sym w:font="Symbol" w:char="F0B7"/>
      </w:r>
      <w:r w:rsidRPr="008E30BC">
        <w:t xml:space="preserve"> промежуточный (полугодовой контроль), целью которого является отслеживание динамики </w:t>
      </w:r>
      <w:proofErr w:type="spellStart"/>
      <w:r w:rsidRPr="008E30BC">
        <w:t>обученности</w:t>
      </w:r>
      <w:proofErr w:type="spellEnd"/>
      <w:r w:rsidRPr="008E30BC">
        <w:t xml:space="preserve"> учащихся, коррекция деятельности учителя и учеников для предупреждения неуспеваемости и второгодничества;</w:t>
      </w:r>
    </w:p>
    <w:p w:rsidR="00C20DA4" w:rsidRPr="008E30BC" w:rsidRDefault="00C20DA4" w:rsidP="00C20DA4">
      <w:pPr>
        <w:jc w:val="both"/>
      </w:pPr>
      <w:r w:rsidRPr="008E30BC">
        <w:t xml:space="preserve"> </w:t>
      </w:r>
      <w:r w:rsidRPr="008E30BC">
        <w:sym w:font="Symbol" w:char="F0B7"/>
      </w:r>
      <w:r w:rsidRPr="008E30BC">
        <w:t xml:space="preserve"> итоговый (годовой контроль), цель которого состоит в определении уровня качества знаний при переходе учащихся в следующий класс, отслеживании динамики их </w:t>
      </w:r>
      <w:proofErr w:type="spellStart"/>
      <w:r w:rsidRPr="008E30BC">
        <w:t>обученности</w:t>
      </w:r>
      <w:proofErr w:type="spellEnd"/>
      <w:r w:rsidRPr="008E30BC">
        <w:t>.</w:t>
      </w:r>
    </w:p>
    <w:p w:rsidR="00C20DA4" w:rsidRPr="008E30BC" w:rsidRDefault="00C20DA4" w:rsidP="00C20DA4">
      <w:pPr>
        <w:jc w:val="both"/>
      </w:pPr>
    </w:p>
    <w:p w:rsidR="00C20DA4" w:rsidRPr="008E30BC" w:rsidRDefault="00C20DA4" w:rsidP="00C20DA4">
      <w:pPr>
        <w:jc w:val="both"/>
      </w:pPr>
      <w:r w:rsidRPr="008E30BC">
        <w:t xml:space="preserve">  О результатах  ГИА выпускников - медалистов 11 классов и проблемах, которые возникли в связи с этим.  </w:t>
      </w:r>
    </w:p>
    <w:p w:rsidR="00C20DA4" w:rsidRPr="008E30BC" w:rsidRDefault="00C20DA4" w:rsidP="00C20DA4">
      <w:pPr>
        <w:jc w:val="both"/>
      </w:pPr>
      <w:r w:rsidRPr="008E30BC">
        <w:t xml:space="preserve"> </w:t>
      </w:r>
    </w:p>
    <w:p w:rsidR="00C20DA4" w:rsidRPr="008E30BC" w:rsidRDefault="00C20DA4" w:rsidP="00C20DA4">
      <w:pPr>
        <w:jc w:val="both"/>
      </w:pPr>
      <w:r w:rsidRPr="008E30BC">
        <w:t xml:space="preserve"> По итогам года из 33 учащихся 11 классов - 13 выпускников окончили среднюю школу с отличием, но получили аттестат с отличием и медаль «За особые успехи в учении» только 11.  </w:t>
      </w:r>
    </w:p>
    <w:p w:rsidR="0023129D" w:rsidRDefault="00C20DA4" w:rsidP="00C20DA4">
      <w:pPr>
        <w:jc w:val="both"/>
      </w:pPr>
      <w:proofErr w:type="gramStart"/>
      <w:r w:rsidRPr="008E30BC">
        <w:t>Решение  о награждении выпускников медалью принималось педагогическим советом школы в соответствии со ст. 34 ФЗ от 29.12.2012 №273 – ФЗ «Об образовании в Российской Федерации» и на основании</w:t>
      </w:r>
      <w:r w:rsidRPr="008E30BC">
        <w:rPr>
          <w:b/>
        </w:rPr>
        <w:t xml:space="preserve"> </w:t>
      </w:r>
      <w:r w:rsidRPr="008E30BC">
        <w:t>Приказа Министерства просвещения РФ «Об утверждении Порядка проведения государственной итоговой аттестации по образовательным программам среднего общего образования» №190/1512 от 08.11.2018г.),    с изменениями, утвержденными приказом Министерством просвещения России от 17 декабря 2018</w:t>
      </w:r>
      <w:proofErr w:type="gramEnd"/>
      <w:r w:rsidRPr="008E30BC">
        <w:t xml:space="preserve"> </w:t>
      </w:r>
      <w:proofErr w:type="gramStart"/>
      <w:r w:rsidRPr="008E30BC">
        <w:t>года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РФ от 14.02.2014 г. №115»  . В данных документах говорится о том, что медаль «За особые успехи в учении» и аттестат о среднем общем образовании с отличием помимо наличия итоговых отметок «отлично» по</w:t>
      </w:r>
      <w:proofErr w:type="gramEnd"/>
      <w:r w:rsidRPr="008E30BC">
        <w:t xml:space="preserve"> всем учебным предметам учебного плана, </w:t>
      </w:r>
      <w:proofErr w:type="spellStart"/>
      <w:r w:rsidRPr="008E30BC">
        <w:t>изучавшимся</w:t>
      </w:r>
      <w:proofErr w:type="spellEnd"/>
      <w:r w:rsidRPr="008E30BC">
        <w:t xml:space="preserve"> на уровне среднего общего образования, и успешного прохождения ГИА (без учета результатов, полученных при прохождении </w:t>
      </w:r>
      <w:proofErr w:type="gramStart"/>
      <w:r w:rsidRPr="008E30BC">
        <w:t>повторной</w:t>
      </w:r>
      <w:proofErr w:type="gramEnd"/>
      <w:r w:rsidRPr="008E30BC">
        <w:t xml:space="preserve"> ГИА) будут учитываться результаты экзаменов. В случае прохождения ГИА в форме ЕГЭ выпускнику необходимо набрать не менее 70 баллов на ЕГЭ по </w:t>
      </w:r>
      <w:proofErr w:type="spellStart"/>
      <w:proofErr w:type="gramStart"/>
      <w:r w:rsidRPr="008E30BC">
        <w:t>по</w:t>
      </w:r>
      <w:proofErr w:type="spellEnd"/>
      <w:proofErr w:type="gramEnd"/>
      <w:r w:rsidRPr="008E30BC">
        <w:t xml:space="preserve"> обязательным учебным предметам. русскому языку и математике профильного уровня или «5» баллов на ЕГЭ по математике базового уровня.</w:t>
      </w:r>
    </w:p>
    <w:p w:rsidR="0023129D" w:rsidRDefault="0023129D" w:rsidP="00C20DA4">
      <w:pPr>
        <w:jc w:val="both"/>
      </w:pPr>
    </w:p>
    <w:p w:rsidR="0023129D" w:rsidRPr="0023129D" w:rsidRDefault="0023129D" w:rsidP="0023129D">
      <w:pPr>
        <w:jc w:val="both"/>
      </w:pPr>
      <w:r w:rsidRPr="0023129D">
        <w:t xml:space="preserve">Вопросы государственной итоговой аттестации выпускников 9-х и 11 классов, отраженные в плане работы школы, плане </w:t>
      </w:r>
      <w:proofErr w:type="spellStart"/>
      <w:r w:rsidRPr="0023129D">
        <w:t>внутришкольного</w:t>
      </w:r>
      <w:proofErr w:type="spellEnd"/>
      <w:r w:rsidRPr="0023129D">
        <w:t xml:space="preserve"> контроля, а также в плане работы по подготовке и проведению государственной итоговой  аттестации  (ГИА) в 9-х и 11 классах </w:t>
      </w:r>
      <w:r>
        <w:t xml:space="preserve"> </w:t>
      </w:r>
      <w:r w:rsidRPr="0023129D">
        <w:t xml:space="preserve"> реализованы в полном объеме.</w:t>
      </w:r>
    </w:p>
    <w:p w:rsidR="0023129D" w:rsidRPr="0023129D" w:rsidRDefault="0023129D" w:rsidP="0023129D">
      <w:pPr>
        <w:jc w:val="both"/>
      </w:pPr>
      <w:r w:rsidRPr="0023129D">
        <w:t xml:space="preserve">Работа с педагогическим коллективом по вопросам ГИА проводилась  на протяжении всего учебного года,  начиная с анализа итогов ГИА на августовском педагогическом совете. Ознакомление педагогического коллектива с нормативными документами по ГИА осуществлялось на производственных совещаниях, педагогических советах, семинарах и </w:t>
      </w:r>
      <w:proofErr w:type="spellStart"/>
      <w:r w:rsidRPr="0023129D">
        <w:t>вебинарах</w:t>
      </w:r>
      <w:proofErr w:type="spellEnd"/>
      <w:r w:rsidRPr="0023129D">
        <w:t xml:space="preserve"> различного уровня.</w:t>
      </w:r>
    </w:p>
    <w:p w:rsidR="0023129D" w:rsidRPr="0023129D" w:rsidRDefault="0023129D" w:rsidP="0023129D">
      <w:pPr>
        <w:jc w:val="both"/>
      </w:pPr>
      <w:r w:rsidRPr="0023129D">
        <w:t>Работа с родителями (законными представителями) и выпускниками осуществлялась администрацией школы через систему родительских собраний, классных часов, сайт школы. Факт ознакомления с нормативными документами по ГИА фиксировался в листах ознакомления родителей (законных представителей) и выпускников.</w:t>
      </w:r>
    </w:p>
    <w:p w:rsidR="0023129D" w:rsidRPr="0023129D" w:rsidRDefault="0023129D" w:rsidP="0023129D">
      <w:pPr>
        <w:jc w:val="both"/>
      </w:pPr>
      <w:r w:rsidRPr="0023129D">
        <w:t xml:space="preserve">Анализ результатов ГИА в 9 и 11 классах за 2018-2019 учебный год  позволяет сделать вывод </w:t>
      </w:r>
      <w:r>
        <w:t xml:space="preserve"> о</w:t>
      </w:r>
      <w:r w:rsidRPr="0023129D">
        <w:t xml:space="preserve"> необходимости спланировать организацию дополнительных заня</w:t>
      </w:r>
      <w:r>
        <w:t xml:space="preserve">тий и контроль преподавания </w:t>
      </w:r>
      <w:r w:rsidRPr="0023129D">
        <w:t xml:space="preserve"> предметов</w:t>
      </w:r>
      <w:r>
        <w:t xml:space="preserve"> с низким качеством знаний</w:t>
      </w:r>
      <w:r w:rsidRPr="0023129D">
        <w:t xml:space="preserve"> в новом учебном году.</w:t>
      </w:r>
    </w:p>
    <w:p w:rsidR="0023129D" w:rsidRPr="0023129D" w:rsidRDefault="0023129D" w:rsidP="0023129D">
      <w:pPr>
        <w:jc w:val="both"/>
        <w:rPr>
          <w:b/>
          <w:bCs/>
        </w:rPr>
      </w:pPr>
      <w:r w:rsidRPr="0023129D">
        <w:t xml:space="preserve">Уровень </w:t>
      </w:r>
      <w:proofErr w:type="spellStart"/>
      <w:r w:rsidRPr="0023129D">
        <w:t>обученности</w:t>
      </w:r>
      <w:proofErr w:type="spellEnd"/>
      <w:r w:rsidRPr="0023129D">
        <w:t xml:space="preserve"> выпускников обусловлен не только компетентностью и профессионализмом учителя, но и возможностями учащихся овладевать знаниями, поэтому при подготовке выпускников следует продолжить совершенствование системы подготовки к экзаменам, учитывая индивидуальные особенности учащихся. Необходимо </w:t>
      </w:r>
      <w:r w:rsidRPr="0023129D">
        <w:lastRenderedPageBreak/>
        <w:t>усилить работу по повышению качества подготовки как к экзаменам по выбираемым предметам, так и к экзаменам по основным предметам.</w:t>
      </w:r>
    </w:p>
    <w:p w:rsidR="0023129D" w:rsidRPr="0023129D" w:rsidRDefault="0023129D" w:rsidP="0023129D">
      <w:pPr>
        <w:jc w:val="both"/>
      </w:pPr>
      <w:r w:rsidRPr="0023129D">
        <w:t xml:space="preserve">Важнейшим показателем деятельности образовательной организации является уровень вовлечения учащихся в интеллектуальные мероприятия и одерживаемые в них победы. В </w:t>
      </w:r>
      <w:r>
        <w:t xml:space="preserve"> МБОУ СОШ №2</w:t>
      </w:r>
      <w:r w:rsidRPr="0023129D">
        <w:t xml:space="preserve"> большое внимание уделяется интеллектуальному развитию учащихся, работе с одарёнными детьми. В школе есть прогр</w:t>
      </w:r>
      <w:r>
        <w:t>амма работы с одарёнными детьми</w:t>
      </w:r>
      <w:r w:rsidRPr="0023129D">
        <w:t>. Работа ведётся систематически.</w:t>
      </w:r>
    </w:p>
    <w:p w:rsidR="0023129D" w:rsidRPr="0023129D" w:rsidRDefault="0023129D" w:rsidP="0023129D">
      <w:pPr>
        <w:jc w:val="both"/>
      </w:pPr>
      <w:r w:rsidRPr="0023129D">
        <w:rPr>
          <w:b/>
          <w:bCs/>
        </w:rPr>
        <w:t>Выводы</w:t>
      </w:r>
    </w:p>
    <w:p w:rsidR="0023129D" w:rsidRPr="0023129D" w:rsidRDefault="0023129D" w:rsidP="0023129D">
      <w:pPr>
        <w:jc w:val="both"/>
      </w:pPr>
      <w:r w:rsidRPr="0023129D">
        <w:t xml:space="preserve">По-прежнему пристального внимания со стороны администрации и всего педагогического коллектива требует организация работы с детьми, проявляющими повышенный интерес к учению, с одаренными детьми. Работа с этой категорией школьников требует от учителя глубокого знания предмета, высокого интеллектуального уровня. Создание условий для участия обучающихся во </w:t>
      </w:r>
      <w:proofErr w:type="gramStart"/>
      <w:r w:rsidRPr="0023129D">
        <w:t>всероссийской</w:t>
      </w:r>
      <w:proofErr w:type="gramEnd"/>
      <w:r w:rsidRPr="0023129D">
        <w:t xml:space="preserve"> и </w:t>
      </w:r>
      <w:r>
        <w:t xml:space="preserve"> региональных</w:t>
      </w:r>
      <w:r w:rsidRPr="0023129D">
        <w:t xml:space="preserve"> олимпиадах, но и в других конкурсах – обязанность каждого учителя. В прошедшем учебном году этому направлению было уделено не достаточное внимание. Данный вопрос будет включен в школьный мониторинг. Изучение образовательных потребностей родителей и создание условий для реализации этих потребностей – еще одна важнейшая задача. Успешная социализация выпускников – цель работы педагогического коллектива любой школы. Обеспечить это возможно, если обучающимся будет предоставлена возможность выбора траектории своего развития и образования. В новом учебном году необходимо шире использовать возможности дополнительного образования и через организацию внеурочной деятельности обеспечивать развитие интересов и талантов школьников. Кроме того, в следующем году будет продо</w:t>
      </w:r>
      <w:r>
        <w:t>лжена работа по реализации</w:t>
      </w:r>
      <w:r w:rsidRPr="0023129D">
        <w:t xml:space="preserve"> ФГОС, внедрению современных образовательных технологий в практику преподавания, в том числе информационных; развитию инновационного поля учреждения. Особое внимание будет уделено совершенствованию системы внутренней оценки качества образования.</w:t>
      </w:r>
    </w:p>
    <w:p w:rsidR="0023129D" w:rsidRDefault="0023129D" w:rsidP="00C20DA4">
      <w:pPr>
        <w:jc w:val="both"/>
      </w:pPr>
    </w:p>
    <w:p w:rsidR="008B4075" w:rsidRPr="008B4075" w:rsidRDefault="008B4075" w:rsidP="008B4075">
      <w:pPr>
        <w:jc w:val="both"/>
      </w:pPr>
      <w:r w:rsidRPr="008B4075">
        <w:rPr>
          <w:b/>
          <w:bCs/>
        </w:rPr>
        <w:t xml:space="preserve">По  </w:t>
      </w:r>
      <w:r>
        <w:rPr>
          <w:b/>
          <w:bCs/>
        </w:rPr>
        <w:t xml:space="preserve"> третьему</w:t>
      </w:r>
      <w:r w:rsidRPr="008B4075">
        <w:rPr>
          <w:b/>
          <w:bCs/>
        </w:rPr>
        <w:t xml:space="preserve"> вопросу слушали</w:t>
      </w:r>
      <w:r>
        <w:t xml:space="preserve"> председателя</w:t>
      </w:r>
      <w:r w:rsidRPr="008B4075">
        <w:t xml:space="preserve"> родительского комитета</w:t>
      </w:r>
      <w:r>
        <w:t xml:space="preserve"> Зудину Л.Н.</w:t>
      </w:r>
      <w:r w:rsidRPr="008B4075">
        <w:t xml:space="preserve"> </w:t>
      </w:r>
      <w:r>
        <w:t xml:space="preserve"> </w:t>
      </w:r>
    </w:p>
    <w:p w:rsidR="008B4075" w:rsidRPr="008B4075" w:rsidRDefault="008B4075" w:rsidP="008B4075">
      <w:pPr>
        <w:jc w:val="both"/>
      </w:pPr>
      <w:r w:rsidRPr="008B4075">
        <w:t>Поступили предложения включить в состав родительского комитета школы несколь</w:t>
      </w:r>
      <w:r>
        <w:t>ко кандидатур.</w:t>
      </w:r>
    </w:p>
    <w:p w:rsidR="008B4075" w:rsidRPr="008B4075" w:rsidRDefault="008B4075" w:rsidP="008B4075">
      <w:pPr>
        <w:jc w:val="both"/>
      </w:pPr>
      <w:r w:rsidRPr="008B4075">
        <w:rPr>
          <w:b/>
          <w:bCs/>
        </w:rPr>
        <w:t>Решили:</w:t>
      </w:r>
    </w:p>
    <w:p w:rsidR="008B4075" w:rsidRPr="008B4075" w:rsidRDefault="008B4075" w:rsidP="008B4075">
      <w:pPr>
        <w:numPr>
          <w:ilvl w:val="0"/>
          <w:numId w:val="3"/>
        </w:numPr>
        <w:jc w:val="both"/>
      </w:pPr>
      <w:r w:rsidRPr="008B4075">
        <w:t>Считать работу родительского комитета школы за 2018-2019 учебный год удовлетворительной.</w:t>
      </w:r>
    </w:p>
    <w:p w:rsidR="008B4075" w:rsidRPr="008B4075" w:rsidRDefault="008B4075" w:rsidP="008B4075">
      <w:pPr>
        <w:numPr>
          <w:ilvl w:val="0"/>
          <w:numId w:val="3"/>
        </w:numPr>
        <w:jc w:val="both"/>
      </w:pPr>
      <w:r>
        <w:t xml:space="preserve"> </w:t>
      </w:r>
      <w:r w:rsidRPr="008B4075">
        <w:t>Выбрать председателя родительского комитета из числа членов родительского комитета школы на первом совете родительского комитета школы до 15.09.2019г</w:t>
      </w:r>
    </w:p>
    <w:p w:rsidR="0023129D" w:rsidRPr="008E30BC" w:rsidRDefault="0023129D" w:rsidP="00C20DA4">
      <w:pPr>
        <w:jc w:val="both"/>
      </w:pPr>
    </w:p>
    <w:p w:rsidR="00C20DA4" w:rsidRDefault="00C20DA4" w:rsidP="00C20DA4"/>
    <w:p w:rsidR="00C20DA4" w:rsidRDefault="008B4075" w:rsidP="00C20DA4">
      <w:pPr>
        <w:jc w:val="both"/>
      </w:pPr>
      <w:r>
        <w:rPr>
          <w:b/>
        </w:rPr>
        <w:t xml:space="preserve"> </w:t>
      </w:r>
    </w:p>
    <w:p w:rsidR="00962995" w:rsidRDefault="00962995"/>
    <w:sectPr w:rsidR="00962995" w:rsidSect="008B407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330"/>
    <w:multiLevelType w:val="singleLevel"/>
    <w:tmpl w:val="BC50C880"/>
    <w:lvl w:ilvl="0">
      <w:start w:val="11"/>
      <w:numFmt w:val="bullet"/>
      <w:lvlText w:val="-"/>
      <w:lvlJc w:val="left"/>
      <w:pPr>
        <w:tabs>
          <w:tab w:val="num" w:pos="360"/>
        </w:tabs>
        <w:ind w:left="360" w:hanging="360"/>
      </w:pPr>
    </w:lvl>
  </w:abstractNum>
  <w:abstractNum w:abstractNumId="1">
    <w:nsid w:val="55B96DDD"/>
    <w:multiLevelType w:val="hybridMultilevel"/>
    <w:tmpl w:val="BCC6B1CA"/>
    <w:lvl w:ilvl="0" w:tplc="41605A5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544CD9"/>
    <w:multiLevelType w:val="multilevel"/>
    <w:tmpl w:val="F140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A4"/>
    <w:rsid w:val="0023129D"/>
    <w:rsid w:val="002553B1"/>
    <w:rsid w:val="005C6AF1"/>
    <w:rsid w:val="008B4075"/>
    <w:rsid w:val="00962995"/>
    <w:rsid w:val="00970F70"/>
    <w:rsid w:val="00C20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D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D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2325</Words>
  <Characters>13257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comp5</dc:creator>
  <cp:lastModifiedBy>comp5</cp:lastModifiedBy>
  <cp:revision>2</cp:revision>
  <dcterms:created xsi:type="dcterms:W3CDTF">2021-04-20T08:00:00Z</dcterms:created>
  <dcterms:modified xsi:type="dcterms:W3CDTF">2021-04-20T10:17:00Z</dcterms:modified>
</cp:coreProperties>
</file>