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A7" w:rsidRPr="00A051A7" w:rsidRDefault="00A051A7" w:rsidP="00A05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A7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A051A7" w:rsidRPr="00A051A7" w:rsidRDefault="00A051A7" w:rsidP="00A05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A7">
        <w:rPr>
          <w:rFonts w:ascii="Times New Roman" w:hAnsi="Times New Roman" w:cs="Times New Roman"/>
          <w:b/>
          <w:sz w:val="28"/>
          <w:szCs w:val="28"/>
        </w:rPr>
        <w:t>муниципальных показателей анализа муниципальных</w:t>
      </w:r>
    </w:p>
    <w:p w:rsidR="00617F32" w:rsidRDefault="00A051A7" w:rsidP="00A05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A7">
        <w:rPr>
          <w:rFonts w:ascii="Times New Roman" w:hAnsi="Times New Roman" w:cs="Times New Roman"/>
          <w:b/>
          <w:sz w:val="28"/>
          <w:szCs w:val="28"/>
        </w:rPr>
        <w:t>управленческих механизмов по направлению «Методическая работа»</w:t>
      </w:r>
    </w:p>
    <w:p w:rsidR="00A051A7" w:rsidRDefault="00A051A7" w:rsidP="00A05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1A7" w:rsidRDefault="00A051A7" w:rsidP="00A05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2908"/>
        <w:gridCol w:w="4289"/>
        <w:gridCol w:w="6655"/>
      </w:tblGrid>
      <w:tr w:rsidR="00A051A7" w:rsidTr="00A051A7">
        <w:tc>
          <w:tcPr>
            <w:tcW w:w="934" w:type="dxa"/>
            <w:vAlign w:val="bottom"/>
          </w:tcPr>
          <w:p w:rsidR="00A051A7" w:rsidRPr="00A051A7" w:rsidRDefault="00A051A7" w:rsidP="00A051A7">
            <w:pPr>
              <w:pStyle w:val="20"/>
              <w:shd w:val="clear" w:color="auto" w:fill="auto"/>
              <w:spacing w:after="60" w:line="220" w:lineRule="exact"/>
              <w:ind w:left="340"/>
              <w:rPr>
                <w:sz w:val="28"/>
                <w:szCs w:val="28"/>
              </w:rPr>
            </w:pPr>
            <w:r w:rsidRPr="00A051A7">
              <w:rPr>
                <w:rStyle w:val="211pt"/>
                <w:sz w:val="28"/>
                <w:szCs w:val="28"/>
              </w:rPr>
              <w:t>№</w:t>
            </w:r>
          </w:p>
          <w:p w:rsidR="00A051A7" w:rsidRPr="00A051A7" w:rsidRDefault="00A051A7" w:rsidP="00A051A7">
            <w:pPr>
              <w:pStyle w:val="20"/>
              <w:shd w:val="clear" w:color="auto" w:fill="auto"/>
              <w:spacing w:before="60" w:line="220" w:lineRule="exact"/>
              <w:ind w:left="340"/>
              <w:rPr>
                <w:sz w:val="28"/>
                <w:szCs w:val="28"/>
              </w:rPr>
            </w:pPr>
            <w:proofErr w:type="gramStart"/>
            <w:r w:rsidRPr="00A051A7">
              <w:rPr>
                <w:rStyle w:val="211pt"/>
                <w:sz w:val="28"/>
                <w:szCs w:val="28"/>
              </w:rPr>
              <w:t>п</w:t>
            </w:r>
            <w:proofErr w:type="gramEnd"/>
            <w:r w:rsidRPr="00A051A7">
              <w:rPr>
                <w:rStyle w:val="211pt"/>
                <w:sz w:val="28"/>
                <w:szCs w:val="28"/>
              </w:rPr>
              <w:t>/п</w:t>
            </w:r>
          </w:p>
        </w:tc>
        <w:tc>
          <w:tcPr>
            <w:tcW w:w="2908" w:type="dxa"/>
            <w:vAlign w:val="bottom"/>
          </w:tcPr>
          <w:p w:rsidR="00A051A7" w:rsidRPr="00A051A7" w:rsidRDefault="00A051A7" w:rsidP="00A051A7">
            <w:pPr>
              <w:pStyle w:val="20"/>
              <w:shd w:val="clear" w:color="auto" w:fill="auto"/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A051A7">
              <w:rPr>
                <w:rStyle w:val="211pt"/>
                <w:sz w:val="28"/>
                <w:szCs w:val="28"/>
              </w:rPr>
              <w:t>Критерии</w:t>
            </w:r>
          </w:p>
          <w:p w:rsidR="00A051A7" w:rsidRPr="00A051A7" w:rsidRDefault="00A051A7" w:rsidP="00A051A7">
            <w:pPr>
              <w:pStyle w:val="20"/>
              <w:shd w:val="clear" w:color="auto" w:fill="auto"/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A051A7">
              <w:rPr>
                <w:rStyle w:val="211pt"/>
                <w:sz w:val="28"/>
                <w:szCs w:val="28"/>
              </w:rPr>
              <w:t>мониторинга</w:t>
            </w:r>
          </w:p>
        </w:tc>
        <w:tc>
          <w:tcPr>
            <w:tcW w:w="4289" w:type="dxa"/>
            <w:vAlign w:val="bottom"/>
          </w:tcPr>
          <w:p w:rsidR="00A051A7" w:rsidRPr="00A051A7" w:rsidRDefault="00A051A7" w:rsidP="00A051A7">
            <w:pPr>
              <w:pStyle w:val="20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A051A7">
              <w:rPr>
                <w:rStyle w:val="211pt"/>
                <w:sz w:val="28"/>
                <w:szCs w:val="28"/>
              </w:rPr>
              <w:t>Индикативные показатели мониторинга</w:t>
            </w:r>
          </w:p>
        </w:tc>
        <w:tc>
          <w:tcPr>
            <w:tcW w:w="6655" w:type="dxa"/>
          </w:tcPr>
          <w:p w:rsidR="00A051A7" w:rsidRPr="00A051A7" w:rsidRDefault="00A051A7" w:rsidP="00A051A7">
            <w:pPr>
              <w:pStyle w:val="2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A051A7">
              <w:rPr>
                <w:rStyle w:val="211pt"/>
                <w:sz w:val="28"/>
                <w:szCs w:val="28"/>
              </w:rPr>
              <w:t>Единица измерения, баллы</w:t>
            </w:r>
          </w:p>
        </w:tc>
      </w:tr>
      <w:tr w:rsidR="00A051A7" w:rsidTr="00A051A7">
        <w:tc>
          <w:tcPr>
            <w:tcW w:w="934" w:type="dxa"/>
            <w:vMerge w:val="restart"/>
          </w:tcPr>
          <w:p w:rsidR="00A051A7" w:rsidRPr="00A051A7" w:rsidRDefault="00A051A7" w:rsidP="00A0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8" w:type="dxa"/>
            <w:vMerge w:val="restart"/>
          </w:tcPr>
          <w:p w:rsidR="00A051A7" w:rsidRPr="00A051A7" w:rsidRDefault="00A051A7" w:rsidP="00A0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A7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</w:p>
          <w:p w:rsidR="00A051A7" w:rsidRPr="00A051A7" w:rsidRDefault="00A051A7" w:rsidP="00A0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A7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</w:p>
          <w:p w:rsidR="00A051A7" w:rsidRPr="00A051A7" w:rsidRDefault="00A051A7" w:rsidP="00A0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A7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</w:p>
          <w:p w:rsidR="00A051A7" w:rsidRPr="00A051A7" w:rsidRDefault="00A051A7" w:rsidP="00A0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A7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4289" w:type="dxa"/>
            <w:vAlign w:val="bottom"/>
          </w:tcPr>
          <w:p w:rsidR="00A051A7" w:rsidRPr="00A051A7" w:rsidRDefault="00A051A7" w:rsidP="00A051A7">
            <w:pPr>
              <w:pStyle w:val="20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A051A7">
              <w:rPr>
                <w:rStyle w:val="211pt"/>
                <w:sz w:val="28"/>
                <w:szCs w:val="28"/>
              </w:rPr>
              <w:t>Проведение семинаров для руководителей школьных методических объединений (по планам ММО)</w:t>
            </w:r>
          </w:p>
        </w:tc>
        <w:tc>
          <w:tcPr>
            <w:tcW w:w="6655" w:type="dxa"/>
          </w:tcPr>
          <w:p w:rsidR="00A051A7" w:rsidRPr="00A051A7" w:rsidRDefault="00A051A7" w:rsidP="00A051A7">
            <w:pPr>
              <w:pStyle w:val="20"/>
              <w:shd w:val="clear" w:color="auto" w:fill="auto"/>
              <w:spacing w:after="60" w:line="220" w:lineRule="exact"/>
              <w:jc w:val="center"/>
              <w:rPr>
                <w:sz w:val="28"/>
                <w:szCs w:val="28"/>
              </w:rPr>
            </w:pPr>
          </w:p>
          <w:p w:rsidR="00A051A7" w:rsidRPr="00A051A7" w:rsidRDefault="00A051A7" w:rsidP="00A05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A7">
              <w:rPr>
                <w:rFonts w:ascii="Times New Roman" w:hAnsi="Times New Roman" w:cs="Times New Roman"/>
                <w:sz w:val="28"/>
                <w:szCs w:val="28"/>
              </w:rPr>
              <w:t>Планы ММО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A051A7" w:rsidTr="00A051A7">
        <w:tc>
          <w:tcPr>
            <w:tcW w:w="934" w:type="dxa"/>
            <w:vMerge/>
          </w:tcPr>
          <w:p w:rsidR="00A051A7" w:rsidRPr="00A051A7" w:rsidRDefault="00A051A7" w:rsidP="00A05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vMerge/>
          </w:tcPr>
          <w:p w:rsidR="00A051A7" w:rsidRPr="00A051A7" w:rsidRDefault="00A051A7" w:rsidP="00A05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</w:tcPr>
          <w:p w:rsidR="00A051A7" w:rsidRPr="00A051A7" w:rsidRDefault="00A051A7" w:rsidP="00A051A7">
            <w:pPr>
              <w:pStyle w:val="20"/>
              <w:shd w:val="clear" w:color="auto" w:fill="auto"/>
              <w:spacing w:line="269" w:lineRule="exact"/>
              <w:jc w:val="center"/>
              <w:rPr>
                <w:sz w:val="28"/>
                <w:szCs w:val="28"/>
              </w:rPr>
            </w:pPr>
            <w:r w:rsidRPr="00A051A7">
              <w:rPr>
                <w:rStyle w:val="211pt"/>
                <w:sz w:val="28"/>
                <w:szCs w:val="28"/>
              </w:rPr>
              <w:t>Проведение мастер-классов для учителей-предметников</w:t>
            </w:r>
          </w:p>
        </w:tc>
        <w:tc>
          <w:tcPr>
            <w:tcW w:w="6655" w:type="dxa"/>
            <w:vAlign w:val="bottom"/>
          </w:tcPr>
          <w:p w:rsidR="00A051A7" w:rsidRPr="00A051A7" w:rsidRDefault="00A051A7" w:rsidP="00A051A7">
            <w:pPr>
              <w:pStyle w:val="20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</w:p>
          <w:p w:rsidR="00A051A7" w:rsidRPr="00A051A7" w:rsidRDefault="00A051A7" w:rsidP="00A051A7">
            <w:pPr>
              <w:pStyle w:val="20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A051A7">
              <w:rPr>
                <w:rStyle w:val="211pt"/>
                <w:sz w:val="28"/>
                <w:szCs w:val="28"/>
              </w:rPr>
              <w:t>Планы ММО</w:t>
            </w:r>
            <w:r>
              <w:rPr>
                <w:rStyle w:val="211pt"/>
                <w:sz w:val="28"/>
                <w:szCs w:val="28"/>
              </w:rPr>
              <w:t>,1</w:t>
            </w:r>
          </w:p>
          <w:p w:rsidR="00A051A7" w:rsidRPr="00A051A7" w:rsidRDefault="00A051A7" w:rsidP="00A051A7">
            <w:pPr>
              <w:pStyle w:val="20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</w:p>
        </w:tc>
      </w:tr>
      <w:tr w:rsidR="00A051A7" w:rsidTr="00A051A7">
        <w:tc>
          <w:tcPr>
            <w:tcW w:w="934" w:type="dxa"/>
            <w:vMerge/>
          </w:tcPr>
          <w:p w:rsidR="00A051A7" w:rsidRPr="00A051A7" w:rsidRDefault="00A051A7" w:rsidP="00A05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vMerge/>
          </w:tcPr>
          <w:p w:rsidR="00A051A7" w:rsidRPr="00A051A7" w:rsidRDefault="00A051A7" w:rsidP="00A05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vAlign w:val="bottom"/>
          </w:tcPr>
          <w:p w:rsidR="00A051A7" w:rsidRPr="00A051A7" w:rsidRDefault="00A051A7" w:rsidP="00A051A7">
            <w:pPr>
              <w:pStyle w:val="20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A051A7">
              <w:rPr>
                <w:rStyle w:val="211pt"/>
                <w:sz w:val="28"/>
                <w:szCs w:val="28"/>
              </w:rPr>
              <w:t>Проведение мероприятий по работе с образовательными организациями с низкими образовательными результатами</w:t>
            </w:r>
          </w:p>
        </w:tc>
        <w:tc>
          <w:tcPr>
            <w:tcW w:w="6655" w:type="dxa"/>
          </w:tcPr>
          <w:p w:rsidR="00A051A7" w:rsidRPr="00A051A7" w:rsidRDefault="00A051A7" w:rsidP="00A05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A7">
              <w:rPr>
                <w:rFonts w:ascii="Times New Roman" w:hAnsi="Times New Roman" w:cs="Times New Roman"/>
                <w:sz w:val="28"/>
                <w:szCs w:val="28"/>
              </w:rPr>
              <w:t>Планы ММО,1</w:t>
            </w:r>
          </w:p>
        </w:tc>
      </w:tr>
      <w:tr w:rsidR="00A051A7" w:rsidTr="00A051A7">
        <w:tc>
          <w:tcPr>
            <w:tcW w:w="934" w:type="dxa"/>
            <w:vMerge/>
          </w:tcPr>
          <w:p w:rsidR="00A051A7" w:rsidRPr="00A051A7" w:rsidRDefault="00A051A7" w:rsidP="00A05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vMerge/>
          </w:tcPr>
          <w:p w:rsidR="00A051A7" w:rsidRPr="00A051A7" w:rsidRDefault="00A051A7" w:rsidP="00A05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vAlign w:val="bottom"/>
          </w:tcPr>
          <w:p w:rsidR="00A051A7" w:rsidRPr="00A051A7" w:rsidRDefault="00A051A7" w:rsidP="00A051A7">
            <w:pPr>
              <w:pStyle w:val="20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A051A7">
              <w:rPr>
                <w:rStyle w:val="211pt"/>
                <w:sz w:val="28"/>
                <w:szCs w:val="28"/>
              </w:rPr>
              <w:t>Методическое сопровождение педагогов в конкурсах профессионального мастерства</w:t>
            </w:r>
          </w:p>
        </w:tc>
        <w:tc>
          <w:tcPr>
            <w:tcW w:w="6655" w:type="dxa"/>
            <w:vAlign w:val="bottom"/>
          </w:tcPr>
          <w:p w:rsidR="00A051A7" w:rsidRPr="00A051A7" w:rsidRDefault="00A051A7" w:rsidP="00A051A7">
            <w:pPr>
              <w:pStyle w:val="20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051A7">
              <w:rPr>
                <w:sz w:val="28"/>
                <w:szCs w:val="28"/>
              </w:rPr>
              <w:t>http://obr.nikrn.ru/</w:t>
            </w:r>
          </w:p>
        </w:tc>
      </w:tr>
      <w:tr w:rsidR="00A051A7" w:rsidTr="00A051A7">
        <w:tc>
          <w:tcPr>
            <w:tcW w:w="934" w:type="dxa"/>
          </w:tcPr>
          <w:p w:rsidR="00A051A7" w:rsidRPr="00A051A7" w:rsidRDefault="00A051A7" w:rsidP="00A0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08" w:type="dxa"/>
            <w:vAlign w:val="bottom"/>
          </w:tcPr>
          <w:p w:rsidR="00A051A7" w:rsidRPr="00A051A7" w:rsidRDefault="00A051A7" w:rsidP="00A051A7">
            <w:pPr>
              <w:pStyle w:val="20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A051A7">
              <w:rPr>
                <w:rStyle w:val="211pt"/>
                <w:sz w:val="28"/>
                <w:szCs w:val="28"/>
              </w:rPr>
              <w:t>Организация</w:t>
            </w:r>
            <w:r w:rsidRPr="00A051A7">
              <w:rPr>
                <w:rStyle w:val="211pt"/>
                <w:sz w:val="28"/>
                <w:szCs w:val="28"/>
              </w:rPr>
              <w:t xml:space="preserve"> </w:t>
            </w:r>
            <w:r w:rsidRPr="00A051A7">
              <w:rPr>
                <w:rStyle w:val="211pt"/>
                <w:sz w:val="28"/>
                <w:szCs w:val="28"/>
              </w:rPr>
              <w:t>системы</w:t>
            </w:r>
          </w:p>
          <w:p w:rsidR="00A051A7" w:rsidRPr="00A051A7" w:rsidRDefault="00A051A7" w:rsidP="00A051A7">
            <w:pPr>
              <w:pStyle w:val="20"/>
              <w:shd w:val="clear" w:color="auto" w:fill="auto"/>
              <w:spacing w:line="274" w:lineRule="exact"/>
              <w:ind w:left="200"/>
              <w:rPr>
                <w:sz w:val="28"/>
                <w:szCs w:val="28"/>
              </w:rPr>
            </w:pPr>
            <w:r w:rsidRPr="00A051A7">
              <w:rPr>
                <w:rStyle w:val="211pt"/>
                <w:sz w:val="28"/>
                <w:szCs w:val="28"/>
              </w:rPr>
              <w:t>наставничества</w:t>
            </w:r>
          </w:p>
        </w:tc>
        <w:tc>
          <w:tcPr>
            <w:tcW w:w="4289" w:type="dxa"/>
          </w:tcPr>
          <w:p w:rsidR="00A051A7" w:rsidRPr="00A051A7" w:rsidRDefault="00A051A7" w:rsidP="00A051A7">
            <w:pPr>
              <w:pStyle w:val="20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A051A7">
              <w:rPr>
                <w:rStyle w:val="211pt"/>
                <w:sz w:val="28"/>
                <w:szCs w:val="28"/>
              </w:rPr>
              <w:t>Наличие положения о наставничестве</w:t>
            </w:r>
          </w:p>
        </w:tc>
        <w:tc>
          <w:tcPr>
            <w:tcW w:w="6655" w:type="dxa"/>
            <w:vAlign w:val="center"/>
          </w:tcPr>
          <w:p w:rsidR="00A051A7" w:rsidRPr="00A051A7" w:rsidRDefault="00A051A7" w:rsidP="00A051A7">
            <w:pPr>
              <w:pStyle w:val="20"/>
              <w:shd w:val="clear" w:color="auto" w:fill="auto"/>
              <w:spacing w:after="60" w:line="220" w:lineRule="exact"/>
              <w:jc w:val="center"/>
              <w:rPr>
                <w:sz w:val="28"/>
                <w:szCs w:val="28"/>
              </w:rPr>
            </w:pPr>
            <w:r w:rsidRPr="00A051A7">
              <w:rPr>
                <w:rStyle w:val="211pt"/>
                <w:sz w:val="28"/>
                <w:szCs w:val="28"/>
              </w:rPr>
              <w:t xml:space="preserve">                                                     </w:t>
            </w:r>
          </w:p>
          <w:p w:rsidR="00A051A7" w:rsidRPr="00A051A7" w:rsidRDefault="00A051A7" w:rsidP="00A05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A7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</w:tr>
      <w:tr w:rsidR="00A051A7" w:rsidTr="00A051A7">
        <w:tc>
          <w:tcPr>
            <w:tcW w:w="934" w:type="dxa"/>
          </w:tcPr>
          <w:p w:rsidR="00A051A7" w:rsidRPr="00A051A7" w:rsidRDefault="00A051A7" w:rsidP="00A0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08" w:type="dxa"/>
          </w:tcPr>
          <w:p w:rsidR="00A051A7" w:rsidRPr="00A051A7" w:rsidRDefault="00A051A7" w:rsidP="00A051A7">
            <w:pPr>
              <w:pStyle w:val="20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A051A7">
              <w:rPr>
                <w:rStyle w:val="211pt"/>
                <w:sz w:val="28"/>
                <w:szCs w:val="28"/>
              </w:rPr>
              <w:t>Организация сетевых форм взаимодействия педагогов</w:t>
            </w:r>
          </w:p>
        </w:tc>
        <w:tc>
          <w:tcPr>
            <w:tcW w:w="4289" w:type="dxa"/>
            <w:vAlign w:val="bottom"/>
          </w:tcPr>
          <w:p w:rsidR="00A051A7" w:rsidRPr="00A051A7" w:rsidRDefault="00A051A7" w:rsidP="00A051A7">
            <w:pPr>
              <w:pStyle w:val="20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A051A7">
              <w:rPr>
                <w:rStyle w:val="211pt"/>
                <w:sz w:val="28"/>
                <w:szCs w:val="28"/>
              </w:rPr>
              <w:t>Наличие сетевых сообществ педагогов на муниципальном уровне</w:t>
            </w:r>
          </w:p>
        </w:tc>
        <w:tc>
          <w:tcPr>
            <w:tcW w:w="6655" w:type="dxa"/>
            <w:vAlign w:val="center"/>
          </w:tcPr>
          <w:p w:rsidR="00A051A7" w:rsidRPr="00A051A7" w:rsidRDefault="00A051A7" w:rsidP="00A051A7">
            <w:pPr>
              <w:pStyle w:val="20"/>
              <w:shd w:val="clear" w:color="auto" w:fill="auto"/>
              <w:spacing w:line="235" w:lineRule="exact"/>
              <w:ind w:right="30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51A7" w:rsidTr="00A051A7">
        <w:tc>
          <w:tcPr>
            <w:tcW w:w="934" w:type="dxa"/>
          </w:tcPr>
          <w:p w:rsidR="00A051A7" w:rsidRPr="00A051A7" w:rsidRDefault="00A051A7" w:rsidP="00A0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08" w:type="dxa"/>
          </w:tcPr>
          <w:p w:rsidR="00A051A7" w:rsidRPr="00A051A7" w:rsidRDefault="00A051A7" w:rsidP="00A0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A7">
              <w:rPr>
                <w:rFonts w:ascii="Times New Roman" w:hAnsi="Times New Roman" w:cs="Times New Roman"/>
                <w:sz w:val="28"/>
                <w:szCs w:val="28"/>
              </w:rPr>
              <w:t>Работа с молодыми педагогами</w:t>
            </w:r>
          </w:p>
        </w:tc>
        <w:tc>
          <w:tcPr>
            <w:tcW w:w="4289" w:type="dxa"/>
            <w:vAlign w:val="bottom"/>
          </w:tcPr>
          <w:p w:rsidR="00A051A7" w:rsidRPr="00A051A7" w:rsidRDefault="00A051A7" w:rsidP="00A051A7">
            <w:pPr>
              <w:pStyle w:val="20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A051A7">
              <w:rPr>
                <w:rStyle w:val="211pt"/>
                <w:sz w:val="28"/>
                <w:szCs w:val="28"/>
              </w:rPr>
              <w:t>Участие педагогов в региональных сетевых сообществах педагогов</w:t>
            </w:r>
          </w:p>
        </w:tc>
        <w:tc>
          <w:tcPr>
            <w:tcW w:w="6655" w:type="dxa"/>
            <w:vAlign w:val="center"/>
          </w:tcPr>
          <w:p w:rsidR="00A051A7" w:rsidRPr="00A051A7" w:rsidRDefault="00A051A7" w:rsidP="00A051A7">
            <w:pPr>
              <w:pStyle w:val="20"/>
              <w:shd w:val="clear" w:color="auto" w:fill="auto"/>
              <w:spacing w:before="60"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051A7" w:rsidRPr="00A051A7" w:rsidRDefault="00A051A7" w:rsidP="00A051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51A7" w:rsidRPr="00A051A7" w:rsidSect="00A051A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53"/>
    <w:rsid w:val="00617F32"/>
    <w:rsid w:val="00A051A7"/>
    <w:rsid w:val="00E1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051A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A051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051A7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Hyperlink"/>
    <w:basedOn w:val="a0"/>
    <w:rsid w:val="00A051A7"/>
    <w:rPr>
      <w:color w:val="0066CC"/>
      <w:u w:val="single"/>
    </w:rPr>
  </w:style>
  <w:style w:type="character" w:customStyle="1" w:styleId="295pt">
    <w:name w:val="Основной текст (2) + 9;5 pt"/>
    <w:basedOn w:val="2"/>
    <w:rsid w:val="00A05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051A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A051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051A7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Hyperlink"/>
    <w:basedOn w:val="a0"/>
    <w:rsid w:val="00A051A7"/>
    <w:rPr>
      <w:color w:val="0066CC"/>
      <w:u w:val="single"/>
    </w:rPr>
  </w:style>
  <w:style w:type="character" w:customStyle="1" w:styleId="295pt">
    <w:name w:val="Основной текст (2) + 9;5 pt"/>
    <w:basedOn w:val="2"/>
    <w:rsid w:val="00A05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2021-05-03T07:47:00Z</dcterms:created>
  <dcterms:modified xsi:type="dcterms:W3CDTF">2021-05-03T07:54:00Z</dcterms:modified>
</cp:coreProperties>
</file>