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CC" w:rsidRDefault="004B29CC" w:rsidP="004B29CC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737235" cy="926465"/>
            <wp:effectExtent l="1905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9CC" w:rsidRDefault="004B29CC" w:rsidP="004B29CC">
      <w:pPr>
        <w:ind w:firstLine="708"/>
        <w:jc w:val="both"/>
        <w:rPr>
          <w:sz w:val="28"/>
          <w:szCs w:val="28"/>
        </w:rPr>
      </w:pPr>
    </w:p>
    <w:p w:rsidR="004B29CC" w:rsidRDefault="004B29CC" w:rsidP="004B29CC">
      <w:pPr>
        <w:ind w:firstLine="708"/>
        <w:jc w:val="both"/>
        <w:rPr>
          <w:sz w:val="28"/>
          <w:szCs w:val="28"/>
        </w:rPr>
      </w:pPr>
    </w:p>
    <w:p w:rsidR="004B29CC" w:rsidRPr="00FE22E2" w:rsidRDefault="004B29CC" w:rsidP="004B2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E2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4B29CC" w:rsidRPr="00FE22E2" w:rsidRDefault="004B29CC" w:rsidP="004B2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2E2">
        <w:rPr>
          <w:rFonts w:ascii="Times New Roman" w:hAnsi="Times New Roman" w:cs="Times New Roman"/>
          <w:b/>
          <w:sz w:val="28"/>
          <w:szCs w:val="28"/>
        </w:rPr>
        <w:t xml:space="preserve"> администрации Никольского района Пензенской области</w:t>
      </w:r>
    </w:p>
    <w:p w:rsidR="004B29CC" w:rsidRPr="00FE22E2" w:rsidRDefault="004B29CC" w:rsidP="004B2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22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E22E2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4B29CC" w:rsidRPr="00FE22E2" w:rsidRDefault="004B29CC" w:rsidP="004B2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E2">
        <w:rPr>
          <w:rFonts w:ascii="Times New Roman" w:hAnsi="Times New Roman" w:cs="Times New Roman"/>
          <w:b/>
          <w:sz w:val="28"/>
          <w:szCs w:val="28"/>
        </w:rPr>
        <w:t>г. Никольск</w:t>
      </w:r>
    </w:p>
    <w:p w:rsidR="004B29CC" w:rsidRPr="00FE22E2" w:rsidRDefault="004B29CC" w:rsidP="004B29CC">
      <w:pPr>
        <w:rPr>
          <w:rFonts w:ascii="Times New Roman" w:hAnsi="Times New Roman" w:cs="Times New Roman"/>
          <w:sz w:val="28"/>
          <w:szCs w:val="28"/>
        </w:rPr>
      </w:pPr>
      <w:r w:rsidRPr="00FE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4F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.10.2020</w:t>
      </w:r>
      <w:r w:rsidRPr="00FE22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E22E2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34F70">
        <w:rPr>
          <w:rFonts w:ascii="Times New Roman" w:hAnsi="Times New Roman" w:cs="Times New Roman"/>
          <w:sz w:val="28"/>
          <w:szCs w:val="28"/>
        </w:rPr>
        <w:t>3</w:t>
      </w:r>
    </w:p>
    <w:p w:rsidR="00176BFF" w:rsidRDefault="00176BFF" w:rsidP="00176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BFF">
        <w:rPr>
          <w:rFonts w:ascii="Times New Roman" w:hAnsi="Times New Roman" w:cs="Times New Roman"/>
          <w:b/>
          <w:sz w:val="28"/>
          <w:szCs w:val="28"/>
        </w:rPr>
        <w:t>Об утверждении муниципальных показателей анализа муниципальных управленческих механизмов по направлению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76BFF">
        <w:rPr>
          <w:rFonts w:ascii="Times New Roman" w:hAnsi="Times New Roman" w:cs="Times New Roman"/>
          <w:b/>
          <w:sz w:val="28"/>
          <w:szCs w:val="28"/>
        </w:rPr>
        <w:t xml:space="preserve"> «Совершенствование системы методической работы»</w:t>
      </w:r>
    </w:p>
    <w:p w:rsidR="00434F70" w:rsidRPr="007E7835" w:rsidRDefault="00434F70" w:rsidP="00434F70">
      <w:pPr>
        <w:pStyle w:val="1"/>
        <w:tabs>
          <w:tab w:val="left" w:pos="9168"/>
        </w:tabs>
        <w:ind w:firstLine="560"/>
        <w:jc w:val="both"/>
        <w:rPr>
          <w:sz w:val="28"/>
          <w:szCs w:val="28"/>
        </w:rPr>
      </w:pPr>
      <w:proofErr w:type="gramStart"/>
      <w:r w:rsidRPr="007E7835">
        <w:rPr>
          <w:sz w:val="28"/>
          <w:szCs w:val="28"/>
        </w:rPr>
        <w:t>В целях организации своевременной и качественной работы по внедрению механизмов оценки качества образования и совершенствованию муниципальной системы оценки качества образования в Никольском районе Пензенской области, в соответствии с приказом от 13.10.2020 № 70 «Об утверждении Концепции муниципальной системы  оценки качества образования», руководствуясь решением Собрания представителей Никольского района Пензенской области от 12.08.2013 № 204-28/3 «Об утверждении Положения об Управлении образования администрации Никольского</w:t>
      </w:r>
      <w:proofErr w:type="gramEnd"/>
      <w:r w:rsidRPr="007E7835">
        <w:rPr>
          <w:sz w:val="28"/>
          <w:szCs w:val="28"/>
        </w:rPr>
        <w:t xml:space="preserve"> района Пензенской области»,</w:t>
      </w:r>
    </w:p>
    <w:p w:rsidR="00434F70" w:rsidRPr="007E7835" w:rsidRDefault="00434F70" w:rsidP="00434F70">
      <w:pPr>
        <w:pStyle w:val="1"/>
        <w:tabs>
          <w:tab w:val="left" w:pos="9168"/>
        </w:tabs>
        <w:ind w:firstLine="560"/>
        <w:jc w:val="both"/>
        <w:rPr>
          <w:b/>
          <w:sz w:val="28"/>
          <w:szCs w:val="28"/>
        </w:rPr>
      </w:pPr>
      <w:r w:rsidRPr="007E7835">
        <w:rPr>
          <w:sz w:val="28"/>
          <w:szCs w:val="28"/>
        </w:rPr>
        <w:t xml:space="preserve">                                              </w:t>
      </w:r>
      <w:r w:rsidRPr="007E7835">
        <w:rPr>
          <w:b/>
          <w:sz w:val="28"/>
          <w:szCs w:val="28"/>
        </w:rPr>
        <w:t>приказываю:</w:t>
      </w:r>
      <w:r w:rsidRPr="007E7835">
        <w:rPr>
          <w:b/>
          <w:sz w:val="28"/>
          <w:szCs w:val="28"/>
        </w:rPr>
        <w:tab/>
      </w:r>
      <w:r w:rsidRPr="007E7835">
        <w:rPr>
          <w:b/>
          <w:sz w:val="28"/>
          <w:szCs w:val="28"/>
        </w:rPr>
        <w:tab/>
      </w:r>
    </w:p>
    <w:p w:rsidR="00434F70" w:rsidRPr="007E7835" w:rsidRDefault="00434F70" w:rsidP="007E7835">
      <w:pPr>
        <w:pStyle w:val="1"/>
        <w:numPr>
          <w:ilvl w:val="0"/>
          <w:numId w:val="1"/>
        </w:numPr>
        <w:tabs>
          <w:tab w:val="left" w:pos="528"/>
        </w:tabs>
        <w:ind w:left="560" w:hanging="560"/>
        <w:jc w:val="both"/>
        <w:rPr>
          <w:sz w:val="28"/>
          <w:szCs w:val="28"/>
        </w:rPr>
      </w:pPr>
      <w:r w:rsidRPr="007E7835">
        <w:rPr>
          <w:sz w:val="28"/>
          <w:szCs w:val="28"/>
        </w:rPr>
        <w:t>Утвердить прилагаемые муниципальные показатели анализа муниципальных управленческих механизмов по направлению «Совершенствование системы методической работы» (Приложение 1).</w:t>
      </w:r>
    </w:p>
    <w:p w:rsidR="00434F70" w:rsidRPr="007E7835" w:rsidRDefault="00434F70" w:rsidP="007E7835">
      <w:pPr>
        <w:pStyle w:val="1"/>
        <w:numPr>
          <w:ilvl w:val="0"/>
          <w:numId w:val="1"/>
        </w:numPr>
        <w:tabs>
          <w:tab w:val="left" w:pos="528"/>
        </w:tabs>
        <w:jc w:val="both"/>
        <w:rPr>
          <w:sz w:val="28"/>
          <w:szCs w:val="28"/>
        </w:rPr>
      </w:pPr>
      <w:r w:rsidRPr="007E7835">
        <w:rPr>
          <w:sz w:val="28"/>
          <w:szCs w:val="28"/>
        </w:rPr>
        <w:t>Утвердить описание методов сбора информации для организации мониторинга</w:t>
      </w:r>
    </w:p>
    <w:p w:rsidR="00434F70" w:rsidRPr="007E7835" w:rsidRDefault="00434F70" w:rsidP="007E7835">
      <w:pPr>
        <w:pStyle w:val="1"/>
        <w:tabs>
          <w:tab w:val="left" w:pos="2922"/>
          <w:tab w:val="left" w:pos="5283"/>
          <w:tab w:val="left" w:pos="7184"/>
          <w:tab w:val="left" w:pos="8029"/>
        </w:tabs>
        <w:ind w:left="560"/>
        <w:jc w:val="both"/>
        <w:rPr>
          <w:sz w:val="28"/>
          <w:szCs w:val="28"/>
        </w:rPr>
      </w:pPr>
      <w:r w:rsidRPr="007E7835">
        <w:rPr>
          <w:sz w:val="28"/>
          <w:szCs w:val="28"/>
        </w:rPr>
        <w:t>муниципальных</w:t>
      </w:r>
      <w:r w:rsidRPr="007E7835">
        <w:rPr>
          <w:sz w:val="28"/>
          <w:szCs w:val="28"/>
        </w:rPr>
        <w:tab/>
        <w:t>управленческих</w:t>
      </w:r>
      <w:r w:rsidRPr="007E7835">
        <w:rPr>
          <w:sz w:val="28"/>
          <w:szCs w:val="28"/>
        </w:rPr>
        <w:tab/>
        <w:t>механизмов</w:t>
      </w:r>
      <w:r w:rsidRPr="007E7835">
        <w:rPr>
          <w:sz w:val="28"/>
          <w:szCs w:val="28"/>
        </w:rPr>
        <w:tab/>
        <w:t>по направлению  «Совершенствование системы методической работы» (Приложение 2).</w:t>
      </w:r>
    </w:p>
    <w:p w:rsidR="00434F70" w:rsidRPr="007E7835" w:rsidRDefault="00434F70" w:rsidP="007E7835">
      <w:pPr>
        <w:pStyle w:val="1"/>
        <w:numPr>
          <w:ilvl w:val="0"/>
          <w:numId w:val="1"/>
        </w:numPr>
        <w:tabs>
          <w:tab w:val="left" w:pos="528"/>
        </w:tabs>
        <w:spacing w:after="380"/>
        <w:jc w:val="both"/>
        <w:rPr>
          <w:sz w:val="28"/>
          <w:szCs w:val="28"/>
        </w:rPr>
      </w:pPr>
      <w:proofErr w:type="gramStart"/>
      <w:r w:rsidRPr="007E7835">
        <w:rPr>
          <w:sz w:val="28"/>
          <w:szCs w:val="28"/>
        </w:rPr>
        <w:t>Контроль за</w:t>
      </w:r>
      <w:proofErr w:type="gramEnd"/>
      <w:r w:rsidRPr="007E7835">
        <w:rPr>
          <w:sz w:val="28"/>
          <w:szCs w:val="28"/>
        </w:rPr>
        <w:t xml:space="preserve"> исполнением настоящего приказа оставляю за собой.</w:t>
      </w:r>
    </w:p>
    <w:p w:rsidR="00434F70" w:rsidRPr="007E7835" w:rsidRDefault="00434F70" w:rsidP="00434F70">
      <w:pPr>
        <w:pStyle w:val="1"/>
        <w:tabs>
          <w:tab w:val="left" w:pos="528"/>
        </w:tabs>
        <w:spacing w:after="380"/>
        <w:rPr>
          <w:sz w:val="28"/>
          <w:szCs w:val="28"/>
        </w:rPr>
      </w:pPr>
      <w:r w:rsidRPr="007E7835">
        <w:rPr>
          <w:sz w:val="28"/>
          <w:szCs w:val="28"/>
        </w:rPr>
        <w:t xml:space="preserve">Начальник </w:t>
      </w:r>
      <w:proofErr w:type="gramStart"/>
      <w:r w:rsidRPr="007E7835">
        <w:rPr>
          <w:sz w:val="28"/>
          <w:szCs w:val="28"/>
        </w:rPr>
        <w:t>Управления образования</w:t>
      </w:r>
      <w:r w:rsidRPr="007E7835">
        <w:rPr>
          <w:sz w:val="28"/>
          <w:szCs w:val="28"/>
        </w:rPr>
        <w:br/>
        <w:t xml:space="preserve"> администрации Никольского района</w:t>
      </w:r>
      <w:r w:rsidRPr="007E7835">
        <w:rPr>
          <w:sz w:val="28"/>
          <w:szCs w:val="28"/>
        </w:rPr>
        <w:br/>
        <w:t>Пензенской области</w:t>
      </w:r>
      <w:proofErr w:type="gramEnd"/>
      <w:r w:rsidRPr="007E7835">
        <w:rPr>
          <w:sz w:val="28"/>
          <w:szCs w:val="28"/>
        </w:rPr>
        <w:t xml:space="preserve">                                                        </w:t>
      </w:r>
      <w:r w:rsidR="007E7835">
        <w:rPr>
          <w:sz w:val="28"/>
          <w:szCs w:val="28"/>
        </w:rPr>
        <w:t xml:space="preserve">           </w:t>
      </w:r>
      <w:r w:rsidRPr="007E7835">
        <w:rPr>
          <w:sz w:val="28"/>
          <w:szCs w:val="28"/>
        </w:rPr>
        <w:t xml:space="preserve">      Н.П. </w:t>
      </w:r>
      <w:proofErr w:type="spellStart"/>
      <w:r w:rsidRPr="007E7835">
        <w:rPr>
          <w:sz w:val="28"/>
          <w:szCs w:val="28"/>
        </w:rPr>
        <w:t>Кутькова</w:t>
      </w:r>
      <w:proofErr w:type="spellEnd"/>
    </w:p>
    <w:p w:rsidR="00434F70" w:rsidRDefault="00434F70" w:rsidP="00176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F70" w:rsidRDefault="00434F70" w:rsidP="00176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F70" w:rsidRDefault="00434F70" w:rsidP="00434F70">
      <w:pPr>
        <w:pStyle w:val="1"/>
        <w:spacing w:after="220" w:line="271" w:lineRule="auto"/>
        <w:ind w:right="420"/>
        <w:jc w:val="right"/>
      </w:pPr>
      <w:r>
        <w:rPr>
          <w:sz w:val="24"/>
          <w:szCs w:val="24"/>
        </w:rPr>
        <w:t>Утверждено приказом Управления образования</w:t>
      </w:r>
      <w:r>
        <w:rPr>
          <w:sz w:val="24"/>
          <w:szCs w:val="24"/>
        </w:rPr>
        <w:br/>
        <w:t>администрации  Никольского района</w:t>
      </w:r>
      <w:r>
        <w:rPr>
          <w:sz w:val="24"/>
          <w:szCs w:val="24"/>
        </w:rPr>
        <w:br/>
        <w:t>№ 73 от 15.10.2020</w:t>
      </w:r>
      <w:r>
        <w:rPr>
          <w:sz w:val="24"/>
          <w:szCs w:val="24"/>
        </w:rPr>
        <w:br/>
      </w: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8.05pt;margin-top:37pt;width:62.9pt;height:16.1pt;z-index:-251652096;mso-wrap-distance-left:0;mso-wrap-distance-top:37pt;mso-wrap-distance-right:0;mso-wrap-distance-bottom:24.2pt;mso-position-horizontal-relative:page;mso-position-vertical-relative:text" filled="f" stroked="f">
            <v:textbox style="mso-next-textbox:#_x0000_s1028" inset="0,0,0,0">
              <w:txbxContent>
                <w:p w:rsidR="00434F70" w:rsidRPr="00EC728A" w:rsidRDefault="00434F70" w:rsidP="00434F70"/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29" type="#_x0000_t202" style="position:absolute;left:0;text-align:left;margin-left:457.55pt;margin-top:37.25pt;width:74.9pt;height:16.1pt;z-index:-251651072;mso-wrap-distance-left:0;mso-wrap-distance-top:37.25pt;mso-wrap-distance-right:0;mso-wrap-distance-bottom:23.95pt;mso-position-horizontal-relative:page;mso-position-vertical-relative:text" filled="f" stroked="f">
            <v:textbox style="mso-next-textbox:#_x0000_s1029" inset="0,0,0,0">
              <w:txbxContent>
                <w:p w:rsidR="00434F70" w:rsidRPr="00EC728A" w:rsidRDefault="00434F70" w:rsidP="00434F70"/>
              </w:txbxContent>
            </v:textbox>
            <w10:wrap type="topAndBottom" anchorx="page"/>
          </v:shape>
        </w:pict>
      </w:r>
    </w:p>
    <w:p w:rsidR="00434F70" w:rsidRPr="005A7DA1" w:rsidRDefault="00434F70" w:rsidP="00434F70">
      <w:pPr>
        <w:pStyle w:val="1"/>
        <w:jc w:val="center"/>
        <w:rPr>
          <w:sz w:val="28"/>
          <w:szCs w:val="28"/>
        </w:rPr>
      </w:pPr>
      <w:r w:rsidRPr="005A7DA1">
        <w:rPr>
          <w:b/>
          <w:bCs/>
          <w:sz w:val="28"/>
          <w:szCs w:val="28"/>
        </w:rPr>
        <w:t>Муниципальные показатели анализа муниципальных управленческих</w:t>
      </w:r>
      <w:r w:rsidRPr="005A7DA1">
        <w:rPr>
          <w:b/>
          <w:bCs/>
          <w:sz w:val="28"/>
          <w:szCs w:val="28"/>
        </w:rPr>
        <w:br/>
        <w:t>механизмов по направлению</w:t>
      </w:r>
      <w:r w:rsidR="005A7DA1">
        <w:rPr>
          <w:b/>
          <w:bCs/>
          <w:sz w:val="28"/>
          <w:szCs w:val="28"/>
        </w:rPr>
        <w:t xml:space="preserve">   </w:t>
      </w:r>
      <w:r w:rsidRPr="005A7DA1">
        <w:rPr>
          <w:b/>
          <w:sz w:val="28"/>
          <w:szCs w:val="28"/>
        </w:rPr>
        <w:t>«Совершенствование системы методической работы»</w:t>
      </w:r>
    </w:p>
    <w:tbl>
      <w:tblPr>
        <w:tblOverlap w:val="never"/>
        <w:tblW w:w="100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982"/>
        <w:gridCol w:w="5952"/>
        <w:gridCol w:w="1560"/>
      </w:tblGrid>
      <w:tr w:rsidR="00434F70" w:rsidTr="00434F70">
        <w:trPr>
          <w:trHeight w:hRule="exact" w:val="12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70" w:rsidRDefault="00434F70" w:rsidP="00180C86">
            <w:pPr>
              <w:pStyle w:val="a5"/>
              <w:spacing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</w:p>
          <w:p w:rsidR="00434F70" w:rsidRDefault="00434F70" w:rsidP="00180C86">
            <w:pPr>
              <w:pStyle w:val="a5"/>
              <w:spacing w:line="240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70" w:rsidRDefault="00434F70" w:rsidP="00180C86">
            <w:pPr>
              <w:pStyle w:val="a5"/>
              <w:spacing w:line="240" w:lineRule="auto"/>
            </w:pPr>
            <w:r>
              <w:t>Критерии мониторинга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70" w:rsidRDefault="00434F70" w:rsidP="00180C86">
            <w:pPr>
              <w:pStyle w:val="a5"/>
              <w:spacing w:line="240" w:lineRule="auto"/>
            </w:pPr>
            <w:r>
              <w:t>Индикативные показатели мониторинга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70" w:rsidRDefault="00434F70" w:rsidP="00180C86">
            <w:pPr>
              <w:pStyle w:val="a5"/>
              <w:spacing w:line="240" w:lineRule="auto"/>
            </w:pPr>
            <w:r>
              <w:t>Единица измерения, баллы</w:t>
            </w:r>
          </w:p>
        </w:tc>
      </w:tr>
      <w:tr w:rsidR="00434F70" w:rsidTr="00434F70">
        <w:trPr>
          <w:trHeight w:hRule="exact"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70" w:rsidRDefault="00434F70" w:rsidP="00180C86">
            <w:pPr>
              <w:pStyle w:val="a5"/>
              <w:spacing w:line="240" w:lineRule="auto"/>
            </w:pPr>
            <w: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70" w:rsidRPr="00C54195" w:rsidRDefault="005A7DA1" w:rsidP="00180C8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C54195">
              <w:rPr>
                <w:sz w:val="24"/>
                <w:szCs w:val="24"/>
              </w:rPr>
              <w:t>Организация системы наставничества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D44" w:rsidRDefault="006A2D44" w:rsidP="00180C86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434F70" w:rsidRPr="00C54195" w:rsidRDefault="005A7DA1" w:rsidP="00180C8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C54195">
              <w:rPr>
                <w:sz w:val="24"/>
                <w:szCs w:val="24"/>
              </w:rPr>
              <w:t>1.Наличие положения о наставничестве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F70" w:rsidRPr="005A7DA1" w:rsidRDefault="00C54195" w:rsidP="00C5419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C54195">
              <w:rPr>
                <w:sz w:val="24"/>
                <w:szCs w:val="24"/>
              </w:rPr>
              <w:t>Да-1, нет -0</w:t>
            </w:r>
          </w:p>
        </w:tc>
      </w:tr>
      <w:tr w:rsidR="00434F70" w:rsidTr="00434F70">
        <w:trPr>
          <w:trHeight w:hRule="exact" w:val="111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70" w:rsidRDefault="00434F70" w:rsidP="00180C86">
            <w:pPr>
              <w:pStyle w:val="a5"/>
              <w:spacing w:line="240" w:lineRule="auto"/>
            </w:pPr>
            <w:r>
              <w:t>2.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70" w:rsidRPr="00C54195" w:rsidRDefault="005A7DA1" w:rsidP="00180C8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C54195">
              <w:rPr>
                <w:sz w:val="24"/>
                <w:szCs w:val="24"/>
              </w:rPr>
              <w:t>Осуществление методической поддержки педагогов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D44" w:rsidRDefault="006A2D44" w:rsidP="00C54195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434F70" w:rsidRPr="00C54195" w:rsidRDefault="00C54195" w:rsidP="00C5419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C54195">
              <w:rPr>
                <w:sz w:val="24"/>
                <w:szCs w:val="24"/>
              </w:rPr>
              <w:t>1.Проведение семинаров для руководителей городских методических объединений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F70" w:rsidRPr="005A7DA1" w:rsidRDefault="00C54195" w:rsidP="00C5419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C54195">
              <w:rPr>
                <w:sz w:val="24"/>
                <w:szCs w:val="24"/>
              </w:rPr>
              <w:t xml:space="preserve">Да-1, нет -0 </w:t>
            </w:r>
          </w:p>
        </w:tc>
      </w:tr>
      <w:tr w:rsidR="00434F70" w:rsidTr="006A2D44">
        <w:trPr>
          <w:trHeight w:hRule="exact" w:val="783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F70" w:rsidRDefault="00434F70" w:rsidP="00180C86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F70" w:rsidRPr="005A7DA1" w:rsidRDefault="00434F70" w:rsidP="00180C86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70" w:rsidRPr="005A7DA1" w:rsidRDefault="00C54195" w:rsidP="00180C86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54195">
              <w:rPr>
                <w:sz w:val="24"/>
                <w:szCs w:val="24"/>
              </w:rPr>
              <w:t>Проведение мастер-классов для учителей-предметников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F70" w:rsidRPr="005A7DA1" w:rsidRDefault="00C54195" w:rsidP="00C54195">
            <w:pPr>
              <w:pStyle w:val="a5"/>
              <w:spacing w:line="233" w:lineRule="auto"/>
              <w:rPr>
                <w:sz w:val="24"/>
                <w:szCs w:val="24"/>
              </w:rPr>
            </w:pPr>
            <w:r w:rsidRPr="00C54195">
              <w:rPr>
                <w:sz w:val="24"/>
                <w:szCs w:val="24"/>
              </w:rPr>
              <w:t xml:space="preserve">Да-1, нет -0 </w:t>
            </w:r>
          </w:p>
        </w:tc>
      </w:tr>
      <w:tr w:rsidR="00434F70" w:rsidTr="00C54195">
        <w:trPr>
          <w:trHeight w:hRule="exact" w:val="562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F70" w:rsidRDefault="00434F70" w:rsidP="00180C86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F70" w:rsidRPr="005A7DA1" w:rsidRDefault="00434F70" w:rsidP="00180C86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70" w:rsidRPr="005A7DA1" w:rsidRDefault="00C54195" w:rsidP="00C54195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3..</w:t>
            </w:r>
            <w:r w:rsidRPr="00C54195">
              <w:rPr>
                <w:sz w:val="24"/>
                <w:szCs w:val="24"/>
              </w:rPr>
              <w:t>Организация конкурсов профессионального мастерства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70" w:rsidRPr="005A7DA1" w:rsidRDefault="006A2D44" w:rsidP="00180C8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C54195">
              <w:rPr>
                <w:sz w:val="24"/>
                <w:szCs w:val="24"/>
              </w:rPr>
              <w:t>Да-1, нет -0</w:t>
            </w:r>
          </w:p>
        </w:tc>
      </w:tr>
      <w:tr w:rsidR="00434F70" w:rsidTr="00C54195">
        <w:trPr>
          <w:trHeight w:hRule="exact" w:val="138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70" w:rsidRDefault="006A2D44" w:rsidP="00180C86">
            <w: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70" w:rsidRPr="006A2D44" w:rsidRDefault="00C54195" w:rsidP="00180C86">
            <w:pPr>
              <w:rPr>
                <w:sz w:val="24"/>
                <w:szCs w:val="24"/>
              </w:rPr>
            </w:pPr>
            <w:r w:rsidRPr="006A2D44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70" w:rsidRPr="005A7DA1" w:rsidRDefault="006A2D44" w:rsidP="00180C8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76BFF">
              <w:rPr>
                <w:sz w:val="28"/>
                <w:szCs w:val="28"/>
              </w:rPr>
              <w:t>1.Наличие плана работы Школы молодого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70" w:rsidRPr="005A7DA1" w:rsidRDefault="006A2D44" w:rsidP="00180C8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C54195">
              <w:rPr>
                <w:sz w:val="24"/>
                <w:szCs w:val="24"/>
              </w:rPr>
              <w:t>Да-1, нет -0</w:t>
            </w:r>
          </w:p>
        </w:tc>
      </w:tr>
      <w:tr w:rsidR="00434F70" w:rsidTr="00434F70">
        <w:trPr>
          <w:trHeight w:hRule="exact" w:val="90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70" w:rsidRDefault="006A2D44" w:rsidP="00180C86">
            <w:pPr>
              <w:pStyle w:val="a5"/>
              <w:spacing w:line="240" w:lineRule="auto"/>
            </w:pPr>
            <w:r>
              <w:t>4.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70" w:rsidRPr="00C54195" w:rsidRDefault="00C54195" w:rsidP="00180C8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C54195">
              <w:rPr>
                <w:sz w:val="24"/>
                <w:szCs w:val="24"/>
              </w:rPr>
              <w:t>Организация системы наставничества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195" w:rsidRDefault="00C54195" w:rsidP="00180C86">
            <w:pPr>
              <w:pStyle w:val="a5"/>
              <w:spacing w:line="259" w:lineRule="auto"/>
              <w:rPr>
                <w:sz w:val="24"/>
                <w:szCs w:val="24"/>
              </w:rPr>
            </w:pPr>
          </w:p>
          <w:p w:rsidR="00C54195" w:rsidRDefault="00C54195" w:rsidP="00180C86">
            <w:pPr>
              <w:pStyle w:val="a5"/>
              <w:spacing w:line="259" w:lineRule="auto"/>
              <w:rPr>
                <w:sz w:val="24"/>
                <w:szCs w:val="24"/>
              </w:rPr>
            </w:pPr>
            <w:r w:rsidRPr="00C54195">
              <w:rPr>
                <w:sz w:val="24"/>
                <w:szCs w:val="24"/>
              </w:rPr>
              <w:t xml:space="preserve">1.Наличие сетевых сообществ педагогов на муниципальном уровне </w:t>
            </w:r>
          </w:p>
          <w:p w:rsidR="00434F70" w:rsidRPr="00C54195" w:rsidRDefault="00C54195" w:rsidP="00180C86">
            <w:pPr>
              <w:pStyle w:val="a5"/>
              <w:spacing w:line="259" w:lineRule="auto"/>
              <w:rPr>
                <w:sz w:val="24"/>
                <w:szCs w:val="24"/>
              </w:rPr>
            </w:pPr>
            <w:proofErr w:type="gramStart"/>
            <w:r w:rsidRPr="00C54195">
              <w:rPr>
                <w:sz w:val="24"/>
                <w:szCs w:val="24"/>
              </w:rPr>
              <w:t>сообществах</w:t>
            </w:r>
            <w:proofErr w:type="gramEnd"/>
            <w:r w:rsidRPr="00C54195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70" w:rsidRPr="00C54195" w:rsidRDefault="006A2D44" w:rsidP="00180C8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C54195">
              <w:rPr>
                <w:sz w:val="24"/>
                <w:szCs w:val="24"/>
              </w:rPr>
              <w:t>Да-1, нет -0</w:t>
            </w:r>
          </w:p>
        </w:tc>
      </w:tr>
      <w:tr w:rsidR="00434F70" w:rsidTr="00434F70">
        <w:trPr>
          <w:trHeight w:hRule="exact" w:val="1325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F70" w:rsidRDefault="00434F70" w:rsidP="00180C86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F70" w:rsidRPr="00C54195" w:rsidRDefault="00434F70" w:rsidP="00180C86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70" w:rsidRPr="00C54195" w:rsidRDefault="00C54195" w:rsidP="00180C86">
            <w:pPr>
              <w:pStyle w:val="a5"/>
              <w:spacing w:line="259" w:lineRule="auto"/>
              <w:rPr>
                <w:sz w:val="24"/>
                <w:szCs w:val="24"/>
              </w:rPr>
            </w:pPr>
            <w:r w:rsidRPr="00C54195">
              <w:rPr>
                <w:sz w:val="24"/>
                <w:szCs w:val="24"/>
              </w:rPr>
              <w:t xml:space="preserve">2.Участие педагогов </w:t>
            </w:r>
            <w:proofErr w:type="gramStart"/>
            <w:r w:rsidRPr="00C54195">
              <w:rPr>
                <w:sz w:val="24"/>
                <w:szCs w:val="24"/>
              </w:rPr>
              <w:t>в</w:t>
            </w:r>
            <w:proofErr w:type="gramEnd"/>
            <w:r w:rsidRPr="00C54195">
              <w:rPr>
                <w:sz w:val="24"/>
                <w:szCs w:val="24"/>
              </w:rPr>
              <w:t xml:space="preserve"> региональных сетевых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70" w:rsidRPr="00C54195" w:rsidRDefault="006A2D44" w:rsidP="00180C8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C54195">
              <w:rPr>
                <w:sz w:val="24"/>
                <w:szCs w:val="24"/>
              </w:rPr>
              <w:t>Да-1, нет -0</w:t>
            </w:r>
          </w:p>
        </w:tc>
      </w:tr>
    </w:tbl>
    <w:p w:rsidR="00434F70" w:rsidRDefault="00434F70" w:rsidP="00434F70">
      <w:pPr>
        <w:pStyle w:val="1"/>
        <w:jc w:val="center"/>
      </w:pPr>
    </w:p>
    <w:p w:rsidR="00434F70" w:rsidRDefault="00434F70" w:rsidP="00176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F70" w:rsidRDefault="00434F70" w:rsidP="00176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835" w:rsidRDefault="007E7835" w:rsidP="006A2D4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A2D44" w:rsidRPr="006A2D44" w:rsidRDefault="00176BFF" w:rsidP="006A2D4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A2D44" w:rsidRDefault="00176BFF" w:rsidP="006A2D4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A2D44">
        <w:rPr>
          <w:rFonts w:ascii="Times New Roman" w:hAnsi="Times New Roman" w:cs="Times New Roman"/>
          <w:b/>
          <w:sz w:val="28"/>
          <w:szCs w:val="28"/>
        </w:rPr>
        <w:t>Описание методов сбора информации для организации мониторинга муниципальных управленческих механизмов по направлению «Совершенствование системы методической работы»</w:t>
      </w:r>
    </w:p>
    <w:p w:rsidR="006A2D44" w:rsidRDefault="00176BFF" w:rsidP="006A2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FF">
        <w:rPr>
          <w:rFonts w:ascii="Times New Roman" w:hAnsi="Times New Roman" w:cs="Times New Roman"/>
          <w:sz w:val="28"/>
          <w:szCs w:val="28"/>
        </w:rPr>
        <w:t xml:space="preserve">1.Мониторинг муниципальных управленческих механизмов по направлению «Совершенствование системы методической работы» осуществляется в соответствии с: - Федеральным законом «Об образовании в Российской Федерации» от 29.12.2012 №273-ФЗ (с изменениями); -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- </w:t>
      </w:r>
      <w:proofErr w:type="gramStart"/>
      <w:r w:rsidRPr="00176BFF">
        <w:rPr>
          <w:rFonts w:ascii="Times New Roman" w:hAnsi="Times New Roman" w:cs="Times New Roman"/>
          <w:sz w:val="28"/>
          <w:szCs w:val="28"/>
        </w:rPr>
        <w:t>Послания Президента Российской Федерации В.В. Путина Федеральному Собранию Российской Федерации от 15.01.2020; - Распоряжения Правительства Российской Федерации от 26.12.2017 № 1642 «Об утверждении Государственной программы «Развитие образования» (2018 – 2025 годы); - Концепцией региональной системы оценки качества образования Пензенской области, утвержденной приказом Министерства образования Пензенской области №42/01-7 от 29.01.2020; - Положением о системе методического сопровождения образовательной деятельности в Пензенской области от 26.05.2020.</w:t>
      </w:r>
      <w:proofErr w:type="gramEnd"/>
    </w:p>
    <w:p w:rsidR="006A2D44" w:rsidRDefault="00176BFF" w:rsidP="006A2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FF">
        <w:rPr>
          <w:rFonts w:ascii="Times New Roman" w:hAnsi="Times New Roman" w:cs="Times New Roman"/>
          <w:sz w:val="28"/>
          <w:szCs w:val="28"/>
        </w:rPr>
        <w:t xml:space="preserve"> 2.Цель – сбор информации для организации мониторинга муниципальных управленческих механизмов по направлению «Совершенствование системы методической работы». </w:t>
      </w:r>
    </w:p>
    <w:p w:rsidR="007E7835" w:rsidRDefault="00176BFF" w:rsidP="006A2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FF">
        <w:rPr>
          <w:rFonts w:ascii="Times New Roman" w:hAnsi="Times New Roman" w:cs="Times New Roman"/>
          <w:sz w:val="28"/>
          <w:szCs w:val="28"/>
        </w:rPr>
        <w:t>3.Методы сбора информации: - информация об осуществлении методической поддержки, организации наставничества собирается путем анализа планов руководителей городских методических объединений педагогов, сведений, представленных в публичных отчетах образовательных организаций, а также путем анализа информации, внесенной образовательными организациями в таблицы модуля «Мониторинг» региональной информационной системы «Электронная система образования Пензенской области»;</w:t>
      </w:r>
    </w:p>
    <w:p w:rsidR="006A2D44" w:rsidRDefault="00176BFF" w:rsidP="006A2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FF">
        <w:rPr>
          <w:rFonts w:ascii="Times New Roman" w:hAnsi="Times New Roman" w:cs="Times New Roman"/>
          <w:sz w:val="28"/>
          <w:szCs w:val="28"/>
        </w:rPr>
        <w:t xml:space="preserve"> - информация об иных данных по направлению собирается путем анализа планов внутри</w:t>
      </w:r>
      <w:r w:rsidR="007E7835">
        <w:rPr>
          <w:rFonts w:ascii="Times New Roman" w:hAnsi="Times New Roman" w:cs="Times New Roman"/>
          <w:sz w:val="28"/>
          <w:szCs w:val="28"/>
        </w:rPr>
        <w:t xml:space="preserve"> </w:t>
      </w:r>
      <w:r w:rsidRPr="00176BFF">
        <w:rPr>
          <w:rFonts w:ascii="Times New Roman" w:hAnsi="Times New Roman" w:cs="Times New Roman"/>
          <w:sz w:val="28"/>
          <w:szCs w:val="28"/>
        </w:rPr>
        <w:t xml:space="preserve">школьного контроля, списков педагогов на курсовую переподготовку, сайтов образовательных организаций, а также путем анализа </w:t>
      </w:r>
      <w:r w:rsidRPr="00176BFF">
        <w:rPr>
          <w:rFonts w:ascii="Times New Roman" w:hAnsi="Times New Roman" w:cs="Times New Roman"/>
          <w:sz w:val="28"/>
          <w:szCs w:val="28"/>
        </w:rPr>
        <w:lastRenderedPageBreak/>
        <w:t>информации, внесенной образовательными организациями в таблицы модуля «Мониторинг» региональной информационной системы «Электронная система образования Пензенской области».</w:t>
      </w:r>
    </w:p>
    <w:sectPr w:rsidR="006A2D44" w:rsidSect="002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B2121"/>
    <w:multiLevelType w:val="multilevel"/>
    <w:tmpl w:val="58008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FF"/>
    <w:rsid w:val="00176BFF"/>
    <w:rsid w:val="0027223A"/>
    <w:rsid w:val="00291381"/>
    <w:rsid w:val="00434F70"/>
    <w:rsid w:val="004B29CC"/>
    <w:rsid w:val="005A7DA1"/>
    <w:rsid w:val="006A2D44"/>
    <w:rsid w:val="00705149"/>
    <w:rsid w:val="007E7835"/>
    <w:rsid w:val="00C54195"/>
    <w:rsid w:val="00E2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4F7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434F70"/>
    <w:pPr>
      <w:widowControl w:val="0"/>
      <w:spacing w:after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Другое_"/>
    <w:basedOn w:val="a0"/>
    <w:link w:val="a5"/>
    <w:rsid w:val="00434F70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434F70"/>
    <w:pPr>
      <w:widowControl w:val="0"/>
      <w:spacing w:after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2021-05-03T08:02:00Z</dcterms:created>
  <dcterms:modified xsi:type="dcterms:W3CDTF">2021-05-03T09:23:00Z</dcterms:modified>
</cp:coreProperties>
</file>