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70A8" w14:textId="77777777" w:rsidR="00FA0CEC" w:rsidRPr="00FA0CEC" w:rsidRDefault="00FA0CEC" w:rsidP="00FA0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CEC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образования </w:t>
      </w:r>
    </w:p>
    <w:p w14:paraId="40512225" w14:textId="31D6AAD9" w:rsidR="00FA0CEC" w:rsidRPr="00FA0CEC" w:rsidRDefault="00FA0CEC" w:rsidP="00FA0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A0CEC">
        <w:rPr>
          <w:rFonts w:ascii="Times New Roman" w:hAnsi="Times New Roman" w:cs="Times New Roman"/>
          <w:b/>
          <w:bCs/>
          <w:sz w:val="24"/>
          <w:szCs w:val="24"/>
        </w:rPr>
        <w:t>дминистрации Никольского района Пензенской области</w:t>
      </w:r>
    </w:p>
    <w:p w14:paraId="6DAF148D" w14:textId="77777777" w:rsidR="00FA0CEC" w:rsidRPr="00FA0CEC" w:rsidRDefault="00FA0CEC" w:rsidP="00FA0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ADBE3" w14:textId="0397B2B2" w:rsidR="00FA0CEC" w:rsidRPr="00FA0CEC" w:rsidRDefault="00FA0CEC" w:rsidP="00FA0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CEC">
        <w:rPr>
          <w:rFonts w:ascii="Times New Roman" w:hAnsi="Times New Roman" w:cs="Times New Roman"/>
          <w:b/>
          <w:bCs/>
          <w:sz w:val="24"/>
          <w:szCs w:val="24"/>
        </w:rPr>
        <w:t>Динамика работы с несовершеннолетними и/или семьями, состоящими на учете</w:t>
      </w:r>
    </w:p>
    <w:p w14:paraId="15624E23" w14:textId="77777777" w:rsidR="00FA0CEC" w:rsidRPr="00FA0CEC" w:rsidRDefault="00FA0CEC" w:rsidP="00FA0C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296"/>
        <w:gridCol w:w="1153"/>
        <w:gridCol w:w="1154"/>
        <w:gridCol w:w="1151"/>
        <w:gridCol w:w="1154"/>
      </w:tblGrid>
      <w:tr w:rsidR="00FA0CEC" w:rsidRPr="00FA0CEC" w14:paraId="0B0ED3C0" w14:textId="77777777" w:rsidTr="00F32881">
        <w:trPr>
          <w:trHeight w:val="597"/>
        </w:trPr>
        <w:tc>
          <w:tcPr>
            <w:tcW w:w="5779" w:type="dxa"/>
            <w:gridSpan w:val="2"/>
            <w:tcBorders>
              <w:left w:val="single" w:sz="6" w:space="0" w:color="000000"/>
            </w:tcBorders>
          </w:tcPr>
          <w:p w14:paraId="775C50CE" w14:textId="77777777" w:rsidR="00FA0CEC" w:rsidRPr="00FA0CEC" w:rsidRDefault="00FA0CEC" w:rsidP="00FA0CEC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307" w:type="dxa"/>
            <w:gridSpan w:val="2"/>
          </w:tcPr>
          <w:p w14:paraId="2B94E29A" w14:textId="77777777" w:rsidR="00FA0CEC" w:rsidRPr="00FA0CEC" w:rsidRDefault="00FA0CEC" w:rsidP="00FA0CEC">
            <w:pPr>
              <w:spacing w:line="298" w:lineRule="exact"/>
              <w:ind w:left="272" w:right="270" w:firstLine="225"/>
              <w:rPr>
                <w:rFonts w:ascii="Times New Roman" w:eastAsia="Times New Roman" w:hAnsi="Times New Roman" w:cs="Times New Roman"/>
                <w:sz w:val="26"/>
              </w:rPr>
            </w:pPr>
            <w:r w:rsidRPr="00FA0CEC">
              <w:rPr>
                <w:rFonts w:ascii="Times New Roman" w:eastAsia="Times New Roman" w:hAnsi="Times New Roman" w:cs="Times New Roman"/>
                <w:sz w:val="26"/>
              </w:rPr>
              <w:t xml:space="preserve">I </w:t>
            </w:r>
            <w:proofErr w:type="spellStart"/>
            <w:r w:rsidRPr="00FA0CEC">
              <w:rPr>
                <w:rFonts w:ascii="Times New Roman" w:eastAsia="Times New Roman" w:hAnsi="Times New Roman" w:cs="Times New Roman"/>
                <w:sz w:val="26"/>
              </w:rPr>
              <w:t>полугодие</w:t>
            </w:r>
            <w:proofErr w:type="spellEnd"/>
            <w:r w:rsidRPr="00FA0CEC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</w:rPr>
              <w:t>2019-2020</w:t>
            </w:r>
            <w:r w:rsidRPr="00FA0CEC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proofErr w:type="spellStart"/>
            <w:r w:rsidRPr="00FA0CEC">
              <w:rPr>
                <w:rFonts w:ascii="Times New Roman" w:eastAsia="Times New Roman" w:hAnsi="Times New Roman" w:cs="Times New Roman"/>
                <w:sz w:val="26"/>
              </w:rPr>
              <w:t>уч</w:t>
            </w:r>
            <w:proofErr w:type="spellEnd"/>
            <w:r w:rsidRPr="00FA0CEC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A0CEC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</w:rPr>
              <w:t>г.</w:t>
            </w:r>
          </w:p>
        </w:tc>
        <w:tc>
          <w:tcPr>
            <w:tcW w:w="2305" w:type="dxa"/>
            <w:gridSpan w:val="2"/>
          </w:tcPr>
          <w:p w14:paraId="09C5F9DA" w14:textId="77777777" w:rsidR="00FA0CEC" w:rsidRPr="00FA0CEC" w:rsidRDefault="00FA0CEC" w:rsidP="00FA0CEC">
            <w:pPr>
              <w:spacing w:line="298" w:lineRule="exact"/>
              <w:ind w:left="267" w:right="273" w:firstLine="182"/>
              <w:rPr>
                <w:rFonts w:ascii="Times New Roman" w:eastAsia="Times New Roman" w:hAnsi="Times New Roman" w:cs="Times New Roman"/>
                <w:sz w:val="26"/>
              </w:rPr>
            </w:pPr>
            <w:r w:rsidRPr="00FA0CEC">
              <w:rPr>
                <w:rFonts w:ascii="Times New Roman" w:eastAsia="Times New Roman" w:hAnsi="Times New Roman" w:cs="Times New Roman"/>
                <w:sz w:val="26"/>
              </w:rPr>
              <w:t xml:space="preserve">II </w:t>
            </w:r>
            <w:proofErr w:type="spellStart"/>
            <w:r w:rsidRPr="00FA0CEC">
              <w:rPr>
                <w:rFonts w:ascii="Times New Roman" w:eastAsia="Times New Roman" w:hAnsi="Times New Roman" w:cs="Times New Roman"/>
                <w:sz w:val="26"/>
              </w:rPr>
              <w:t>полугодие</w:t>
            </w:r>
            <w:proofErr w:type="spellEnd"/>
            <w:r w:rsidRPr="00FA0CEC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</w:rPr>
              <w:t>2019-2020</w:t>
            </w:r>
            <w:r w:rsidRPr="00FA0CEC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proofErr w:type="spellStart"/>
            <w:r w:rsidRPr="00FA0CEC">
              <w:rPr>
                <w:rFonts w:ascii="Times New Roman" w:eastAsia="Times New Roman" w:hAnsi="Times New Roman" w:cs="Times New Roman"/>
                <w:sz w:val="26"/>
              </w:rPr>
              <w:t>уч</w:t>
            </w:r>
            <w:proofErr w:type="spellEnd"/>
            <w:r w:rsidRPr="00FA0CEC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Pr="00FA0CEC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</w:rPr>
              <w:t>г.</w:t>
            </w:r>
          </w:p>
        </w:tc>
      </w:tr>
      <w:tr w:rsidR="00FA0CEC" w:rsidRPr="00FA0CEC" w14:paraId="02894B71" w14:textId="77777777" w:rsidTr="00F32881">
        <w:trPr>
          <w:trHeight w:val="597"/>
        </w:trPr>
        <w:tc>
          <w:tcPr>
            <w:tcW w:w="483" w:type="dxa"/>
            <w:tcBorders>
              <w:left w:val="single" w:sz="6" w:space="0" w:color="000000"/>
            </w:tcBorders>
          </w:tcPr>
          <w:p w14:paraId="52DE1F07" w14:textId="77777777" w:rsidR="00FA0CEC" w:rsidRPr="00FA0CEC" w:rsidRDefault="00FA0CEC" w:rsidP="00FA0CE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296" w:type="dxa"/>
          </w:tcPr>
          <w:p w14:paraId="2E5924D0" w14:textId="77777777" w:rsidR="00FA0CEC" w:rsidRPr="00FA0CEC" w:rsidRDefault="00FA0CEC" w:rsidP="00FA0CE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53" w:type="dxa"/>
          </w:tcPr>
          <w:p w14:paraId="2CE60E2A" w14:textId="77777777" w:rsidR="00FA0CEC" w:rsidRPr="00FA0CEC" w:rsidRDefault="00FA0CEC" w:rsidP="00FA0CEC">
            <w:pPr>
              <w:spacing w:before="2"/>
              <w:ind w:left="227" w:right="2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FA0CEC">
              <w:rPr>
                <w:rFonts w:ascii="Times New Roman" w:eastAsia="Times New Roman" w:hAnsi="Times New Roman" w:cs="Times New Roman"/>
                <w:sz w:val="26"/>
              </w:rPr>
              <w:t>семей</w:t>
            </w:r>
            <w:proofErr w:type="spellEnd"/>
          </w:p>
        </w:tc>
        <w:tc>
          <w:tcPr>
            <w:tcW w:w="1154" w:type="dxa"/>
          </w:tcPr>
          <w:p w14:paraId="10BA297E" w14:textId="77777777" w:rsidR="00FA0CEC" w:rsidRPr="00FA0CEC" w:rsidRDefault="00FA0CEC" w:rsidP="00FA0CEC">
            <w:pPr>
              <w:spacing w:line="298" w:lineRule="exact"/>
              <w:ind w:left="264" w:right="244" w:firstLine="12"/>
              <w:rPr>
                <w:rFonts w:ascii="Times New Roman" w:eastAsia="Times New Roman" w:hAnsi="Times New Roman" w:cs="Times New Roman"/>
                <w:sz w:val="26"/>
              </w:rPr>
            </w:pPr>
            <w:r w:rsidRPr="00FA0CEC">
              <w:rPr>
                <w:rFonts w:ascii="Times New Roman" w:eastAsia="Times New Roman" w:hAnsi="Times New Roman" w:cs="Times New Roman"/>
                <w:sz w:val="26"/>
              </w:rPr>
              <w:t xml:space="preserve">в </w:t>
            </w:r>
            <w:proofErr w:type="spellStart"/>
            <w:r w:rsidRPr="00FA0CEC">
              <w:rPr>
                <w:rFonts w:ascii="Times New Roman" w:eastAsia="Times New Roman" w:hAnsi="Times New Roman" w:cs="Times New Roman"/>
                <w:sz w:val="26"/>
              </w:rPr>
              <w:t>них</w:t>
            </w:r>
            <w:proofErr w:type="spellEnd"/>
            <w:r w:rsidRPr="00FA0CEC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proofErr w:type="spellStart"/>
            <w:r w:rsidRPr="00FA0CEC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proofErr w:type="spellEnd"/>
          </w:p>
        </w:tc>
        <w:tc>
          <w:tcPr>
            <w:tcW w:w="1151" w:type="dxa"/>
          </w:tcPr>
          <w:p w14:paraId="50D67E25" w14:textId="77777777" w:rsidR="00FA0CEC" w:rsidRPr="00FA0CEC" w:rsidRDefault="00FA0CEC" w:rsidP="00FA0CEC">
            <w:pPr>
              <w:spacing w:before="2"/>
              <w:ind w:left="224" w:right="227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FA0CEC">
              <w:rPr>
                <w:rFonts w:ascii="Times New Roman" w:eastAsia="Times New Roman" w:hAnsi="Times New Roman" w:cs="Times New Roman"/>
                <w:sz w:val="26"/>
              </w:rPr>
              <w:t>семей</w:t>
            </w:r>
            <w:proofErr w:type="spellEnd"/>
          </w:p>
        </w:tc>
        <w:tc>
          <w:tcPr>
            <w:tcW w:w="1154" w:type="dxa"/>
          </w:tcPr>
          <w:p w14:paraId="4FB23432" w14:textId="77777777" w:rsidR="00FA0CEC" w:rsidRPr="00FA0CEC" w:rsidRDefault="00FA0CEC" w:rsidP="00FA0CEC">
            <w:pPr>
              <w:spacing w:line="298" w:lineRule="exact"/>
              <w:ind w:left="261" w:right="247" w:firstLine="12"/>
              <w:rPr>
                <w:rFonts w:ascii="Times New Roman" w:eastAsia="Times New Roman" w:hAnsi="Times New Roman" w:cs="Times New Roman"/>
                <w:sz w:val="26"/>
              </w:rPr>
            </w:pPr>
            <w:r w:rsidRPr="00FA0CEC">
              <w:rPr>
                <w:rFonts w:ascii="Times New Roman" w:eastAsia="Times New Roman" w:hAnsi="Times New Roman" w:cs="Times New Roman"/>
                <w:sz w:val="26"/>
              </w:rPr>
              <w:t xml:space="preserve">в </w:t>
            </w:r>
            <w:proofErr w:type="spellStart"/>
            <w:r w:rsidRPr="00FA0CEC">
              <w:rPr>
                <w:rFonts w:ascii="Times New Roman" w:eastAsia="Times New Roman" w:hAnsi="Times New Roman" w:cs="Times New Roman"/>
                <w:sz w:val="26"/>
              </w:rPr>
              <w:t>них</w:t>
            </w:r>
            <w:proofErr w:type="spellEnd"/>
            <w:r w:rsidRPr="00FA0CEC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proofErr w:type="spellStart"/>
            <w:r w:rsidRPr="00FA0CEC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proofErr w:type="spellEnd"/>
          </w:p>
        </w:tc>
      </w:tr>
      <w:tr w:rsidR="00FA0CEC" w:rsidRPr="00FA0CEC" w14:paraId="7F139600" w14:textId="77777777" w:rsidTr="00F32881">
        <w:trPr>
          <w:trHeight w:val="897"/>
        </w:trPr>
        <w:tc>
          <w:tcPr>
            <w:tcW w:w="483" w:type="dxa"/>
            <w:vMerge w:val="restart"/>
            <w:tcBorders>
              <w:left w:val="single" w:sz="6" w:space="0" w:color="000000"/>
            </w:tcBorders>
          </w:tcPr>
          <w:p w14:paraId="681FE964" w14:textId="77777777" w:rsidR="00FA0CEC" w:rsidRPr="00FA0CEC" w:rsidRDefault="00FA0CEC" w:rsidP="00FA0CEC">
            <w:pPr>
              <w:spacing w:before="2"/>
              <w:ind w:left="141"/>
              <w:rPr>
                <w:rFonts w:ascii="Times New Roman" w:eastAsia="Times New Roman" w:hAnsi="Times New Roman" w:cs="Times New Roman"/>
                <w:sz w:val="26"/>
              </w:rPr>
            </w:pPr>
            <w:r w:rsidRPr="00FA0CEC"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5296" w:type="dxa"/>
          </w:tcPr>
          <w:p w14:paraId="2B499C24" w14:textId="77777777" w:rsidR="00FA0CEC" w:rsidRPr="00FA0CEC" w:rsidRDefault="00FA0CEC" w:rsidP="00FA0CEC">
            <w:pPr>
              <w:tabs>
                <w:tab w:val="left" w:pos="1736"/>
                <w:tab w:val="left" w:pos="2806"/>
                <w:tab w:val="left" w:pos="3196"/>
              </w:tabs>
              <w:spacing w:before="2"/>
              <w:ind w:left="162" w:right="10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Количество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снятых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с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A0CEC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внутришкольного</w:t>
            </w:r>
            <w:r w:rsidRPr="00FA0CE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учета</w:t>
            </w:r>
            <w:r w:rsidRPr="00FA0CE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(ВШУ)</w:t>
            </w:r>
          </w:p>
          <w:p w14:paraId="41F7D065" w14:textId="77777777" w:rsidR="00FA0CEC" w:rsidRPr="00FA0CEC" w:rsidRDefault="00FA0CEC" w:rsidP="00FA0CEC">
            <w:pPr>
              <w:spacing w:line="277" w:lineRule="exact"/>
              <w:ind w:left="16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FA0CE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A0CE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связи</w:t>
            </w:r>
            <w:r w:rsidRPr="00FA0CE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FA0CE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положительной</w:t>
            </w:r>
            <w:r w:rsidRPr="00FA0CE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динамикой</w:t>
            </w:r>
          </w:p>
        </w:tc>
        <w:tc>
          <w:tcPr>
            <w:tcW w:w="1153" w:type="dxa"/>
          </w:tcPr>
          <w:p w14:paraId="5B0278D3" w14:textId="77777777" w:rsidR="00FA0CEC" w:rsidRPr="00FA0CEC" w:rsidRDefault="00FA0CEC" w:rsidP="00FA0CEC">
            <w:pPr>
              <w:spacing w:before="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14:paraId="08E21118" w14:textId="5224C5DA" w:rsidR="00FA0CEC" w:rsidRPr="00FA0CEC" w:rsidRDefault="00FA0CEC" w:rsidP="00FA0CEC">
            <w:pPr>
              <w:spacing w:before="1"/>
              <w:ind w:left="227" w:right="220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4</w:t>
            </w:r>
          </w:p>
        </w:tc>
        <w:tc>
          <w:tcPr>
            <w:tcW w:w="1154" w:type="dxa"/>
          </w:tcPr>
          <w:p w14:paraId="63B68269" w14:textId="77777777" w:rsidR="00FA0CEC" w:rsidRPr="00FA0CEC" w:rsidRDefault="00FA0CEC" w:rsidP="00FA0CEC">
            <w:pPr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6BB5D4ED" w14:textId="681A7DC4" w:rsidR="00FA0CEC" w:rsidRPr="00FA0CEC" w:rsidRDefault="00FA0CEC" w:rsidP="00FA0CEC">
            <w:pPr>
              <w:spacing w:before="1"/>
              <w:ind w:left="421" w:right="417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6</w:t>
            </w:r>
          </w:p>
        </w:tc>
        <w:tc>
          <w:tcPr>
            <w:tcW w:w="1151" w:type="dxa"/>
          </w:tcPr>
          <w:p w14:paraId="39B67FAF" w14:textId="77777777" w:rsidR="00FA0CEC" w:rsidRPr="00FA0CEC" w:rsidRDefault="00FA0CEC" w:rsidP="00FA0CE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94D3285" w14:textId="77777777" w:rsidR="00FA0CEC" w:rsidRPr="00FA0CEC" w:rsidRDefault="00FA0CEC" w:rsidP="00FA0CEC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97D8E8" w14:textId="1B8D8BA0" w:rsidR="00FA0CEC" w:rsidRPr="00FA0CEC" w:rsidRDefault="00FA0CEC" w:rsidP="00FA0CEC">
            <w:pPr>
              <w:spacing w:line="278" w:lineRule="exact"/>
              <w:ind w:left="224" w:right="224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2</w:t>
            </w:r>
          </w:p>
        </w:tc>
        <w:tc>
          <w:tcPr>
            <w:tcW w:w="1154" w:type="dxa"/>
          </w:tcPr>
          <w:p w14:paraId="096905CA" w14:textId="77777777" w:rsidR="00FA0CEC" w:rsidRPr="00FA0CEC" w:rsidRDefault="00FA0CEC" w:rsidP="00FA0CE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D0FD121" w14:textId="77777777" w:rsidR="00FA0CEC" w:rsidRPr="00FA0CEC" w:rsidRDefault="00FA0CEC" w:rsidP="00FA0CEC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D6A20E" w14:textId="2032439B" w:rsidR="00FA0CEC" w:rsidRPr="00FA0CEC" w:rsidRDefault="00FA0CEC" w:rsidP="00FA0CEC">
            <w:pPr>
              <w:spacing w:line="278" w:lineRule="exact"/>
              <w:ind w:left="419" w:right="4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FA0CEC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</w:tr>
      <w:tr w:rsidR="00FA0CEC" w:rsidRPr="00FA0CEC" w14:paraId="0EF9BAC6" w14:textId="77777777" w:rsidTr="00F32881">
        <w:trPr>
          <w:trHeight w:val="599"/>
        </w:trPr>
        <w:tc>
          <w:tcPr>
            <w:tcW w:w="483" w:type="dxa"/>
            <w:vMerge/>
            <w:tcBorders>
              <w:top w:val="nil"/>
              <w:left w:val="single" w:sz="6" w:space="0" w:color="000000"/>
            </w:tcBorders>
          </w:tcPr>
          <w:p w14:paraId="2D6E7092" w14:textId="77777777" w:rsidR="00FA0CEC" w:rsidRPr="00FA0CEC" w:rsidRDefault="00FA0CEC" w:rsidP="00FA0CE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96" w:type="dxa"/>
          </w:tcPr>
          <w:p w14:paraId="00E1511B" w14:textId="77777777" w:rsidR="00FA0CEC" w:rsidRPr="00FA0CEC" w:rsidRDefault="00FA0CEC" w:rsidP="00FA0CEC">
            <w:pPr>
              <w:tabs>
                <w:tab w:val="left" w:pos="587"/>
                <w:tab w:val="left" w:pos="1048"/>
                <w:tab w:val="left" w:pos="1985"/>
                <w:tab w:val="left" w:pos="2439"/>
                <w:tab w:val="left" w:pos="4188"/>
              </w:tabs>
              <w:spacing w:line="300" w:lineRule="atLeast"/>
              <w:ind w:left="162" w:right="10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в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связи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с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устранением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FA0CEC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причины</w:t>
            </w:r>
            <w:r w:rsidRPr="00FA0CE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неблагополучия</w:t>
            </w:r>
          </w:p>
        </w:tc>
        <w:tc>
          <w:tcPr>
            <w:tcW w:w="1153" w:type="dxa"/>
          </w:tcPr>
          <w:p w14:paraId="5EF137E6" w14:textId="41DE93DA" w:rsidR="00FA0CEC" w:rsidRPr="00FA0CEC" w:rsidRDefault="00FA0CEC" w:rsidP="00FA0CEC">
            <w:pPr>
              <w:spacing w:before="150"/>
              <w:ind w:left="227" w:right="220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3</w:t>
            </w:r>
          </w:p>
        </w:tc>
        <w:tc>
          <w:tcPr>
            <w:tcW w:w="1154" w:type="dxa"/>
          </w:tcPr>
          <w:p w14:paraId="66FA4A25" w14:textId="301A37E8" w:rsidR="00FA0CEC" w:rsidRPr="00FA0CEC" w:rsidRDefault="00FA0CEC" w:rsidP="00FA0CEC">
            <w:pPr>
              <w:spacing w:before="150"/>
              <w:ind w:left="421" w:right="417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4</w:t>
            </w:r>
          </w:p>
        </w:tc>
        <w:tc>
          <w:tcPr>
            <w:tcW w:w="1151" w:type="dxa"/>
          </w:tcPr>
          <w:p w14:paraId="2AFB5FB5" w14:textId="77777777" w:rsidR="00FA0CEC" w:rsidRPr="00FA0CEC" w:rsidRDefault="00FA0CEC" w:rsidP="00FA0CEC">
            <w:pPr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08937CAC" w14:textId="70ED480C" w:rsidR="00FA0CEC" w:rsidRPr="00FA0CEC" w:rsidRDefault="00FA0CEC" w:rsidP="00FA0CEC">
            <w:pPr>
              <w:spacing w:before="1" w:line="278" w:lineRule="exact"/>
              <w:ind w:left="224" w:right="224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1154" w:type="dxa"/>
          </w:tcPr>
          <w:p w14:paraId="1D2284C4" w14:textId="77777777" w:rsidR="00FA0CEC" w:rsidRPr="00FA0CEC" w:rsidRDefault="00FA0CEC" w:rsidP="00FA0CEC">
            <w:pPr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504C021C" w14:textId="51D93A7B" w:rsidR="00FA0CEC" w:rsidRPr="00FA0CEC" w:rsidRDefault="00FA0CEC" w:rsidP="00FA0CEC">
            <w:pPr>
              <w:spacing w:before="1" w:line="278" w:lineRule="exact"/>
              <w:ind w:left="419" w:right="42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2</w:t>
            </w:r>
          </w:p>
        </w:tc>
      </w:tr>
      <w:tr w:rsidR="00FA0CEC" w:rsidRPr="00FA0CEC" w14:paraId="17740B1D" w14:textId="77777777" w:rsidTr="00F32881">
        <w:trPr>
          <w:trHeight w:val="597"/>
        </w:trPr>
        <w:tc>
          <w:tcPr>
            <w:tcW w:w="483" w:type="dxa"/>
            <w:vMerge/>
            <w:tcBorders>
              <w:top w:val="nil"/>
              <w:left w:val="single" w:sz="6" w:space="0" w:color="000000"/>
            </w:tcBorders>
          </w:tcPr>
          <w:p w14:paraId="1D7F062A" w14:textId="77777777" w:rsidR="00FA0CEC" w:rsidRPr="00FA0CEC" w:rsidRDefault="00FA0CEC" w:rsidP="00FA0CE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96" w:type="dxa"/>
          </w:tcPr>
          <w:p w14:paraId="2D1C30A2" w14:textId="77777777" w:rsidR="00FA0CEC" w:rsidRPr="00FA0CEC" w:rsidRDefault="00FA0CEC" w:rsidP="00FA0CEC">
            <w:pPr>
              <w:spacing w:line="300" w:lineRule="exact"/>
              <w:ind w:left="162"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FA0CEC">
              <w:rPr>
                <w:rFonts w:ascii="Times New Roman" w:eastAsia="Times New Roman" w:hAnsi="Times New Roman" w:cs="Times New Roman"/>
                <w:spacing w:val="9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A0CEC">
              <w:rPr>
                <w:rFonts w:ascii="Times New Roman" w:eastAsia="Times New Roman" w:hAnsi="Times New Roman" w:cs="Times New Roman"/>
                <w:spacing w:val="9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связи</w:t>
            </w:r>
            <w:r w:rsidRPr="00FA0CEC">
              <w:rPr>
                <w:rFonts w:ascii="Times New Roman" w:eastAsia="Times New Roman" w:hAnsi="Times New Roman" w:cs="Times New Roman"/>
                <w:spacing w:val="11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FA0CEC">
              <w:rPr>
                <w:rFonts w:ascii="Times New Roman" w:eastAsia="Times New Roman" w:hAnsi="Times New Roman" w:cs="Times New Roman"/>
                <w:spacing w:val="9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переводом</w:t>
            </w:r>
            <w:r w:rsidRPr="00FA0CEC">
              <w:rPr>
                <w:rFonts w:ascii="Times New Roman" w:eastAsia="Times New Roman" w:hAnsi="Times New Roman" w:cs="Times New Roman"/>
                <w:spacing w:val="8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FA0CEC">
              <w:rPr>
                <w:rFonts w:ascii="Times New Roman" w:eastAsia="Times New Roman" w:hAnsi="Times New Roman" w:cs="Times New Roman"/>
                <w:spacing w:val="12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муниципальный</w:t>
            </w:r>
            <w:r w:rsidRPr="00FA0CE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учет</w:t>
            </w:r>
            <w:r w:rsidRPr="00FA0CEC">
              <w:rPr>
                <w:rFonts w:ascii="Times New Roman" w:eastAsia="Times New Roman" w:hAnsi="Times New Roman" w:cs="Times New Roman"/>
                <w:spacing w:val="63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(ДЕСОП)</w:t>
            </w:r>
          </w:p>
        </w:tc>
        <w:tc>
          <w:tcPr>
            <w:tcW w:w="1153" w:type="dxa"/>
          </w:tcPr>
          <w:p w14:paraId="2D82733F" w14:textId="749DBB6E" w:rsidR="00FA0CEC" w:rsidRPr="00FA0CEC" w:rsidRDefault="00FA0CEC" w:rsidP="00FA0CEC">
            <w:pPr>
              <w:spacing w:before="151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1</w:t>
            </w:r>
          </w:p>
        </w:tc>
        <w:tc>
          <w:tcPr>
            <w:tcW w:w="1154" w:type="dxa"/>
          </w:tcPr>
          <w:p w14:paraId="008BFACD" w14:textId="0FF11E0B" w:rsidR="00FA0CEC" w:rsidRPr="00FA0CEC" w:rsidRDefault="00FA0CEC" w:rsidP="00FA0CEC">
            <w:pPr>
              <w:spacing w:before="151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2</w:t>
            </w:r>
          </w:p>
        </w:tc>
        <w:tc>
          <w:tcPr>
            <w:tcW w:w="1151" w:type="dxa"/>
          </w:tcPr>
          <w:p w14:paraId="152145D2" w14:textId="77777777" w:rsidR="00FA0CEC" w:rsidRPr="00FA0CEC" w:rsidRDefault="00FA0CEC" w:rsidP="00FA0CE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3880375F" w14:textId="2F3ACCED" w:rsidR="00FA0CEC" w:rsidRPr="00FA0CEC" w:rsidRDefault="00FA0CEC" w:rsidP="00FA0C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1</w:t>
            </w:r>
          </w:p>
        </w:tc>
        <w:tc>
          <w:tcPr>
            <w:tcW w:w="1154" w:type="dxa"/>
          </w:tcPr>
          <w:p w14:paraId="29D911B1" w14:textId="77777777" w:rsidR="00FA0CEC" w:rsidRPr="00FA0CEC" w:rsidRDefault="00FA0CEC" w:rsidP="00FA0CE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07886AC0" w14:textId="043DF077" w:rsidR="00FA0CEC" w:rsidRPr="00FA0CEC" w:rsidRDefault="00FA0CEC" w:rsidP="00FA0CEC">
            <w:pPr>
              <w:spacing w:line="27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1</w:t>
            </w:r>
          </w:p>
        </w:tc>
      </w:tr>
      <w:tr w:rsidR="00FA0CEC" w:rsidRPr="00FA0CEC" w14:paraId="0F3C4CC1" w14:textId="77777777" w:rsidTr="00F32881">
        <w:trPr>
          <w:trHeight w:val="296"/>
        </w:trPr>
        <w:tc>
          <w:tcPr>
            <w:tcW w:w="483" w:type="dxa"/>
            <w:vMerge/>
            <w:tcBorders>
              <w:top w:val="nil"/>
              <w:left w:val="single" w:sz="6" w:space="0" w:color="000000"/>
            </w:tcBorders>
          </w:tcPr>
          <w:p w14:paraId="59DB1653" w14:textId="77777777" w:rsidR="00FA0CEC" w:rsidRPr="00FA0CEC" w:rsidRDefault="00FA0CEC" w:rsidP="00FA0CE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96" w:type="dxa"/>
          </w:tcPr>
          <w:p w14:paraId="44F4503C" w14:textId="77777777" w:rsidR="00FA0CEC" w:rsidRPr="00FA0CEC" w:rsidRDefault="00FA0CEC" w:rsidP="00FA0CEC">
            <w:pPr>
              <w:spacing w:line="277" w:lineRule="exact"/>
              <w:ind w:left="16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FA0CEC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другие</w:t>
            </w:r>
            <w:r w:rsidRPr="00FA0CEC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причины</w:t>
            </w:r>
            <w:r w:rsidRPr="00FA0CE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(выбыли</w:t>
            </w:r>
            <w:r w:rsidRPr="00FA0CE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A0CEC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другие ОО)</w:t>
            </w:r>
          </w:p>
        </w:tc>
        <w:tc>
          <w:tcPr>
            <w:tcW w:w="1153" w:type="dxa"/>
          </w:tcPr>
          <w:p w14:paraId="6BB6DEB8" w14:textId="29BF8690" w:rsidR="00FA0CEC" w:rsidRPr="00FA0CEC" w:rsidRDefault="00FA0CEC" w:rsidP="00FA0CEC">
            <w:pPr>
              <w:spacing w:line="277" w:lineRule="exact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</w:p>
        </w:tc>
        <w:tc>
          <w:tcPr>
            <w:tcW w:w="1154" w:type="dxa"/>
          </w:tcPr>
          <w:p w14:paraId="618B1946" w14:textId="339A01B4" w:rsidR="00FA0CEC" w:rsidRPr="00FA0CEC" w:rsidRDefault="00FA0CEC" w:rsidP="00FA0CEC">
            <w:pPr>
              <w:spacing w:line="277" w:lineRule="exact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</w:p>
        </w:tc>
        <w:tc>
          <w:tcPr>
            <w:tcW w:w="1151" w:type="dxa"/>
          </w:tcPr>
          <w:p w14:paraId="305589F1" w14:textId="3640237E" w:rsidR="00FA0CEC" w:rsidRPr="00FA0CEC" w:rsidRDefault="00FA0CEC" w:rsidP="00FA0CEC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</w:p>
        </w:tc>
        <w:tc>
          <w:tcPr>
            <w:tcW w:w="1154" w:type="dxa"/>
          </w:tcPr>
          <w:p w14:paraId="5C99B186" w14:textId="559E6F17" w:rsidR="00FA0CEC" w:rsidRPr="00FA0CEC" w:rsidRDefault="00FA0CEC" w:rsidP="00FA0CEC">
            <w:pPr>
              <w:spacing w:line="27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</w:p>
        </w:tc>
      </w:tr>
      <w:tr w:rsidR="00FA0CEC" w:rsidRPr="00FA0CEC" w14:paraId="6102A36C" w14:textId="77777777" w:rsidTr="00F32881">
        <w:trPr>
          <w:trHeight w:val="597"/>
        </w:trPr>
        <w:tc>
          <w:tcPr>
            <w:tcW w:w="483" w:type="dxa"/>
            <w:vMerge w:val="restart"/>
            <w:tcBorders>
              <w:left w:val="single" w:sz="6" w:space="0" w:color="000000"/>
            </w:tcBorders>
          </w:tcPr>
          <w:p w14:paraId="1759513F" w14:textId="77777777" w:rsidR="00FA0CEC" w:rsidRPr="00FA0CEC" w:rsidRDefault="00FA0CEC" w:rsidP="00FA0CEC">
            <w:pPr>
              <w:spacing w:line="298" w:lineRule="exact"/>
              <w:ind w:left="141"/>
              <w:rPr>
                <w:rFonts w:ascii="Times New Roman" w:eastAsia="Times New Roman" w:hAnsi="Times New Roman" w:cs="Times New Roman"/>
                <w:sz w:val="26"/>
              </w:rPr>
            </w:pPr>
            <w:r w:rsidRPr="00FA0CEC"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</w:tc>
        <w:tc>
          <w:tcPr>
            <w:tcW w:w="5296" w:type="dxa"/>
          </w:tcPr>
          <w:p w14:paraId="588E9C27" w14:textId="77777777" w:rsidR="00FA0CEC" w:rsidRPr="00FA0CEC" w:rsidRDefault="00FA0CEC" w:rsidP="00FA0CEC">
            <w:pPr>
              <w:spacing w:line="300" w:lineRule="exact"/>
              <w:ind w:left="162" w:right="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Количество</w:t>
            </w:r>
            <w:r w:rsidRPr="00FA0CEC">
              <w:rPr>
                <w:rFonts w:ascii="Times New Roman" w:eastAsia="Times New Roman" w:hAnsi="Times New Roman" w:cs="Times New Roman"/>
                <w:spacing w:val="16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снятых</w:t>
            </w:r>
            <w:r w:rsidRPr="00FA0CEC">
              <w:rPr>
                <w:rFonts w:ascii="Times New Roman" w:eastAsia="Times New Roman" w:hAnsi="Times New Roman" w:cs="Times New Roman"/>
                <w:spacing w:val="19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FA0CEC">
              <w:rPr>
                <w:rFonts w:ascii="Times New Roman" w:eastAsia="Times New Roman" w:hAnsi="Times New Roman" w:cs="Times New Roman"/>
                <w:spacing w:val="19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муниципального</w:t>
            </w:r>
            <w:r w:rsidRPr="00FA0CEC">
              <w:rPr>
                <w:rFonts w:ascii="Times New Roman" w:eastAsia="Times New Roman" w:hAnsi="Times New Roman" w:cs="Times New Roman"/>
                <w:spacing w:val="18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учета</w:t>
            </w:r>
            <w:r w:rsidRPr="00FA0CE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(ДЕСОП)</w:t>
            </w:r>
          </w:p>
        </w:tc>
        <w:tc>
          <w:tcPr>
            <w:tcW w:w="1153" w:type="dxa"/>
          </w:tcPr>
          <w:p w14:paraId="72095BD5" w14:textId="5636697C" w:rsidR="00FA0CEC" w:rsidRPr="00FA0CEC" w:rsidRDefault="00FA0CEC" w:rsidP="00FA0CEC">
            <w:pPr>
              <w:spacing w:before="150"/>
              <w:ind w:left="227" w:right="220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3</w:t>
            </w:r>
          </w:p>
        </w:tc>
        <w:tc>
          <w:tcPr>
            <w:tcW w:w="1154" w:type="dxa"/>
          </w:tcPr>
          <w:p w14:paraId="6C14E826" w14:textId="7BC2B1F7" w:rsidR="00FA0CEC" w:rsidRPr="00FA0CEC" w:rsidRDefault="00FA0CEC" w:rsidP="00FA0CEC">
            <w:pPr>
              <w:spacing w:before="150"/>
              <w:ind w:left="421" w:right="417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5</w:t>
            </w:r>
          </w:p>
        </w:tc>
        <w:tc>
          <w:tcPr>
            <w:tcW w:w="1151" w:type="dxa"/>
          </w:tcPr>
          <w:p w14:paraId="791AD7B0" w14:textId="77777777" w:rsidR="00FA0CEC" w:rsidRPr="00FA0CEC" w:rsidRDefault="00FA0CEC" w:rsidP="00FA0CE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15D16BB5" w14:textId="5BDC653B" w:rsidR="00FA0CEC" w:rsidRPr="00FA0CEC" w:rsidRDefault="00FA0CEC" w:rsidP="00FA0CE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4</w:t>
            </w:r>
          </w:p>
        </w:tc>
        <w:tc>
          <w:tcPr>
            <w:tcW w:w="1154" w:type="dxa"/>
          </w:tcPr>
          <w:p w14:paraId="1E1DC078" w14:textId="77777777" w:rsidR="00FA0CEC" w:rsidRPr="00FA0CEC" w:rsidRDefault="00FA0CEC" w:rsidP="00FA0CE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766D7A88" w14:textId="5F504144" w:rsidR="00FA0CEC" w:rsidRPr="00FA0CEC" w:rsidRDefault="00FA0CEC" w:rsidP="00FA0CEC">
            <w:pPr>
              <w:spacing w:line="27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7</w:t>
            </w:r>
          </w:p>
        </w:tc>
      </w:tr>
      <w:tr w:rsidR="00FA0CEC" w:rsidRPr="00FA0CEC" w14:paraId="7C862F3C" w14:textId="77777777" w:rsidTr="00F32881">
        <w:trPr>
          <w:trHeight w:val="296"/>
        </w:trPr>
        <w:tc>
          <w:tcPr>
            <w:tcW w:w="483" w:type="dxa"/>
            <w:vMerge/>
            <w:tcBorders>
              <w:top w:val="nil"/>
              <w:left w:val="single" w:sz="6" w:space="0" w:color="000000"/>
            </w:tcBorders>
          </w:tcPr>
          <w:p w14:paraId="3D44555B" w14:textId="77777777" w:rsidR="00FA0CEC" w:rsidRPr="00FA0CEC" w:rsidRDefault="00FA0CEC" w:rsidP="00FA0CE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96" w:type="dxa"/>
          </w:tcPr>
          <w:p w14:paraId="018B45DA" w14:textId="77777777" w:rsidR="00FA0CEC" w:rsidRPr="00FA0CEC" w:rsidRDefault="00FA0CEC" w:rsidP="00FA0CEC">
            <w:pPr>
              <w:spacing w:line="277" w:lineRule="exact"/>
              <w:ind w:left="16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FA0CE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A0CE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связи</w:t>
            </w:r>
            <w:r w:rsidRPr="00FA0CE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FA0CE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положительной</w:t>
            </w:r>
            <w:r w:rsidRPr="00FA0CE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динамикой</w:t>
            </w:r>
          </w:p>
        </w:tc>
        <w:tc>
          <w:tcPr>
            <w:tcW w:w="1153" w:type="dxa"/>
          </w:tcPr>
          <w:p w14:paraId="57035BBD" w14:textId="77777777" w:rsidR="00FA0CEC" w:rsidRPr="00FA0CEC" w:rsidRDefault="00FA0CEC" w:rsidP="00FA0CEC">
            <w:pPr>
              <w:spacing w:line="277" w:lineRule="exact"/>
              <w:ind w:left="7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FA0CEC">
              <w:rPr>
                <w:rFonts w:ascii="Times New Roman" w:eastAsia="Times New Roman" w:hAnsi="Times New Roman" w:cs="Times New Roman"/>
                <w:w w:val="99"/>
                <w:sz w:val="26"/>
              </w:rPr>
              <w:t>3</w:t>
            </w:r>
          </w:p>
        </w:tc>
        <w:tc>
          <w:tcPr>
            <w:tcW w:w="1154" w:type="dxa"/>
          </w:tcPr>
          <w:p w14:paraId="36E34D8F" w14:textId="6773FFDA" w:rsidR="00FA0CEC" w:rsidRPr="00FA0CEC" w:rsidRDefault="00FA0CEC" w:rsidP="00FA0CEC">
            <w:pPr>
              <w:spacing w:line="277" w:lineRule="exact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5</w:t>
            </w:r>
          </w:p>
        </w:tc>
        <w:tc>
          <w:tcPr>
            <w:tcW w:w="1151" w:type="dxa"/>
          </w:tcPr>
          <w:p w14:paraId="49233B78" w14:textId="003E6C76" w:rsidR="00FA0CEC" w:rsidRPr="00FA0CEC" w:rsidRDefault="00FA0CEC" w:rsidP="00FA0CEC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4</w:t>
            </w:r>
          </w:p>
        </w:tc>
        <w:tc>
          <w:tcPr>
            <w:tcW w:w="1154" w:type="dxa"/>
          </w:tcPr>
          <w:p w14:paraId="67AD403C" w14:textId="51DBCE3D" w:rsidR="00FA0CEC" w:rsidRPr="00FA0CEC" w:rsidRDefault="00FA0CEC" w:rsidP="00FA0CEC">
            <w:pPr>
              <w:spacing w:line="27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7</w:t>
            </w:r>
          </w:p>
        </w:tc>
      </w:tr>
      <w:tr w:rsidR="00FA0CEC" w:rsidRPr="00FA0CEC" w14:paraId="0D65EDF2" w14:textId="77777777" w:rsidTr="00F32881">
        <w:trPr>
          <w:trHeight w:val="597"/>
        </w:trPr>
        <w:tc>
          <w:tcPr>
            <w:tcW w:w="483" w:type="dxa"/>
            <w:vMerge/>
            <w:tcBorders>
              <w:top w:val="nil"/>
              <w:left w:val="single" w:sz="6" w:space="0" w:color="000000"/>
            </w:tcBorders>
          </w:tcPr>
          <w:p w14:paraId="42CF1126" w14:textId="77777777" w:rsidR="00FA0CEC" w:rsidRPr="00FA0CEC" w:rsidRDefault="00FA0CEC" w:rsidP="00FA0CE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96" w:type="dxa"/>
          </w:tcPr>
          <w:p w14:paraId="1CD1BE7E" w14:textId="77777777" w:rsidR="00FA0CEC" w:rsidRPr="00FA0CEC" w:rsidRDefault="00FA0CEC" w:rsidP="00FA0CEC">
            <w:pPr>
              <w:spacing w:line="300" w:lineRule="exact"/>
              <w:ind w:left="16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FA0CEC">
              <w:rPr>
                <w:rFonts w:ascii="Times New Roman" w:eastAsia="Times New Roman" w:hAnsi="Times New Roman" w:cs="Times New Roman"/>
                <w:spacing w:val="32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другие</w:t>
            </w:r>
            <w:r w:rsidRPr="00FA0CEC">
              <w:rPr>
                <w:rFonts w:ascii="Times New Roman" w:eastAsia="Times New Roman" w:hAnsi="Times New Roman" w:cs="Times New Roman"/>
                <w:spacing w:val="32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причины</w:t>
            </w:r>
            <w:r w:rsidRPr="00FA0CEC">
              <w:rPr>
                <w:rFonts w:ascii="Times New Roman" w:eastAsia="Times New Roman" w:hAnsi="Times New Roman" w:cs="Times New Roman"/>
                <w:spacing w:val="32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(выбыли</w:t>
            </w:r>
            <w:r w:rsidRPr="00FA0CEC">
              <w:rPr>
                <w:rFonts w:ascii="Times New Roman" w:eastAsia="Times New Roman" w:hAnsi="Times New Roman" w:cs="Times New Roman"/>
                <w:spacing w:val="32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A0CEC">
              <w:rPr>
                <w:rFonts w:ascii="Times New Roman" w:eastAsia="Times New Roman" w:hAnsi="Times New Roman" w:cs="Times New Roman"/>
                <w:spacing w:val="31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другие</w:t>
            </w:r>
            <w:r w:rsidRPr="00FA0CEC">
              <w:rPr>
                <w:rFonts w:ascii="Times New Roman" w:eastAsia="Times New Roman" w:hAnsi="Times New Roman" w:cs="Times New Roman"/>
                <w:spacing w:val="32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ОО</w:t>
            </w:r>
            <w:r w:rsidRPr="00FA0CE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достигли</w:t>
            </w:r>
            <w:r w:rsidRPr="00FA0CE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совершеннолетия)</w:t>
            </w:r>
          </w:p>
        </w:tc>
        <w:tc>
          <w:tcPr>
            <w:tcW w:w="1153" w:type="dxa"/>
          </w:tcPr>
          <w:p w14:paraId="35859987" w14:textId="77B18B4F" w:rsidR="00FA0CEC" w:rsidRPr="00FA0CEC" w:rsidRDefault="00FA0CEC" w:rsidP="00FA0CEC">
            <w:pPr>
              <w:spacing w:before="150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-</w:t>
            </w:r>
          </w:p>
        </w:tc>
        <w:tc>
          <w:tcPr>
            <w:tcW w:w="1154" w:type="dxa"/>
          </w:tcPr>
          <w:p w14:paraId="615F9AE5" w14:textId="4A37FF91" w:rsidR="00FA0CEC" w:rsidRPr="00FA0CEC" w:rsidRDefault="00FA0CEC" w:rsidP="00FA0CEC">
            <w:pPr>
              <w:spacing w:before="150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-</w:t>
            </w:r>
          </w:p>
        </w:tc>
        <w:tc>
          <w:tcPr>
            <w:tcW w:w="1151" w:type="dxa"/>
          </w:tcPr>
          <w:p w14:paraId="2BC62EA4" w14:textId="77777777" w:rsidR="00FA0CEC" w:rsidRPr="00FA0CEC" w:rsidRDefault="00FA0CEC" w:rsidP="00FA0CE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6CF80F2F" w14:textId="57D5D17F" w:rsidR="00FA0CEC" w:rsidRPr="00FA0CEC" w:rsidRDefault="00FA0CEC" w:rsidP="00FA0CEC">
            <w:pPr>
              <w:spacing w:line="278" w:lineRule="exact"/>
              <w:ind w:left="224" w:right="224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</w:p>
        </w:tc>
        <w:tc>
          <w:tcPr>
            <w:tcW w:w="1154" w:type="dxa"/>
          </w:tcPr>
          <w:p w14:paraId="036B7477" w14:textId="77777777" w:rsidR="00FA0CEC" w:rsidRPr="00FA0CEC" w:rsidRDefault="00FA0CEC" w:rsidP="00FA0CE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4C5FAC68" w14:textId="73919086" w:rsidR="00FA0CEC" w:rsidRPr="00FA0CEC" w:rsidRDefault="00FA0CEC" w:rsidP="00FA0CEC">
            <w:pPr>
              <w:spacing w:line="278" w:lineRule="exact"/>
              <w:ind w:left="419" w:right="420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</w:p>
        </w:tc>
      </w:tr>
      <w:tr w:rsidR="00FA0CEC" w:rsidRPr="00FA0CEC" w14:paraId="44688311" w14:textId="77777777" w:rsidTr="00F32881">
        <w:trPr>
          <w:trHeight w:val="296"/>
        </w:trPr>
        <w:tc>
          <w:tcPr>
            <w:tcW w:w="483" w:type="dxa"/>
            <w:vMerge w:val="restart"/>
            <w:tcBorders>
              <w:left w:val="single" w:sz="6" w:space="0" w:color="000000"/>
            </w:tcBorders>
          </w:tcPr>
          <w:p w14:paraId="1A66206D" w14:textId="77777777" w:rsidR="00FA0CEC" w:rsidRPr="00FA0CEC" w:rsidRDefault="00FA0CEC" w:rsidP="00FA0CEC">
            <w:pPr>
              <w:spacing w:line="298" w:lineRule="exact"/>
              <w:ind w:left="141"/>
              <w:rPr>
                <w:rFonts w:ascii="Times New Roman" w:eastAsia="Times New Roman" w:hAnsi="Times New Roman" w:cs="Times New Roman"/>
                <w:sz w:val="26"/>
              </w:rPr>
            </w:pPr>
            <w:r w:rsidRPr="00FA0CEC"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</w:tc>
        <w:tc>
          <w:tcPr>
            <w:tcW w:w="5296" w:type="dxa"/>
          </w:tcPr>
          <w:p w14:paraId="5AF6C253" w14:textId="77777777" w:rsidR="00FA0CEC" w:rsidRPr="00FA0CEC" w:rsidRDefault="00FA0CEC" w:rsidP="00FA0CEC">
            <w:pPr>
              <w:spacing w:line="277" w:lineRule="exact"/>
              <w:ind w:left="16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Количество</w:t>
            </w:r>
            <w:r w:rsidRPr="00FA0CEC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снятых</w:t>
            </w:r>
            <w:r w:rsidRPr="00FA0CEC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FA0CEC">
              <w:rPr>
                <w:rFonts w:ascii="Times New Roman" w:eastAsia="Times New Roman" w:hAnsi="Times New Roman" w:cs="Times New Roman"/>
                <w:spacing w:val="64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учета</w:t>
            </w:r>
            <w:r w:rsidRPr="00FA0CEC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A0CE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ПДН</w:t>
            </w:r>
          </w:p>
        </w:tc>
        <w:tc>
          <w:tcPr>
            <w:tcW w:w="1153" w:type="dxa"/>
          </w:tcPr>
          <w:p w14:paraId="4789C3FE" w14:textId="2C043AA8" w:rsidR="00FA0CEC" w:rsidRPr="00FA0CEC" w:rsidRDefault="00FA0CEC" w:rsidP="00FA0CEC">
            <w:pPr>
              <w:spacing w:line="277" w:lineRule="exact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2</w:t>
            </w:r>
          </w:p>
        </w:tc>
        <w:tc>
          <w:tcPr>
            <w:tcW w:w="1154" w:type="dxa"/>
          </w:tcPr>
          <w:p w14:paraId="0B30B8F3" w14:textId="110034F2" w:rsidR="00FA0CEC" w:rsidRPr="00FA0CEC" w:rsidRDefault="00FA0CEC" w:rsidP="00FA0CEC">
            <w:pPr>
              <w:spacing w:line="277" w:lineRule="exact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3</w:t>
            </w:r>
          </w:p>
        </w:tc>
        <w:tc>
          <w:tcPr>
            <w:tcW w:w="1151" w:type="dxa"/>
          </w:tcPr>
          <w:p w14:paraId="6733F54D" w14:textId="490EC539" w:rsidR="00FA0CEC" w:rsidRPr="00FA0CEC" w:rsidRDefault="00FA0CEC" w:rsidP="00FA0CEC">
            <w:pPr>
              <w:spacing w:line="277" w:lineRule="exact"/>
              <w:ind w:left="224" w:right="224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3</w:t>
            </w:r>
          </w:p>
        </w:tc>
        <w:tc>
          <w:tcPr>
            <w:tcW w:w="1154" w:type="dxa"/>
          </w:tcPr>
          <w:p w14:paraId="4F567F8F" w14:textId="1A8B865B" w:rsidR="00FA0CEC" w:rsidRPr="00FA0CEC" w:rsidRDefault="00FA0CEC" w:rsidP="00FA0CEC">
            <w:pPr>
              <w:spacing w:line="277" w:lineRule="exact"/>
              <w:ind w:left="419" w:right="420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5</w:t>
            </w:r>
          </w:p>
        </w:tc>
      </w:tr>
      <w:tr w:rsidR="00FA0CEC" w:rsidRPr="00FA0CEC" w14:paraId="74ECF86D" w14:textId="77777777" w:rsidTr="00F32881">
        <w:trPr>
          <w:trHeight w:val="299"/>
        </w:trPr>
        <w:tc>
          <w:tcPr>
            <w:tcW w:w="483" w:type="dxa"/>
            <w:vMerge/>
            <w:tcBorders>
              <w:top w:val="nil"/>
              <w:left w:val="single" w:sz="6" w:space="0" w:color="000000"/>
            </w:tcBorders>
          </w:tcPr>
          <w:p w14:paraId="7878EF26" w14:textId="77777777" w:rsidR="00FA0CEC" w:rsidRPr="00FA0CEC" w:rsidRDefault="00FA0CEC" w:rsidP="00FA0CE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96" w:type="dxa"/>
          </w:tcPr>
          <w:p w14:paraId="527B8C0D" w14:textId="77777777" w:rsidR="00FA0CEC" w:rsidRPr="00FA0CEC" w:rsidRDefault="00FA0CEC" w:rsidP="00FA0CEC">
            <w:pPr>
              <w:spacing w:before="2" w:line="278" w:lineRule="exact"/>
              <w:ind w:left="16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FA0CE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FA0CE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связи</w:t>
            </w:r>
            <w:r w:rsidRPr="00FA0CE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FA0CE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положительной</w:t>
            </w:r>
            <w:r w:rsidRPr="00FA0CE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  <w:lang w:val="ru-RU"/>
              </w:rPr>
              <w:t>динамикой</w:t>
            </w:r>
          </w:p>
        </w:tc>
        <w:tc>
          <w:tcPr>
            <w:tcW w:w="1153" w:type="dxa"/>
          </w:tcPr>
          <w:p w14:paraId="68B8A351" w14:textId="0D474F8E" w:rsidR="00FA0CEC" w:rsidRPr="00FA0CEC" w:rsidRDefault="00FA0CEC" w:rsidP="00FA0CEC">
            <w:pPr>
              <w:spacing w:before="2" w:line="278" w:lineRule="exact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2</w:t>
            </w:r>
          </w:p>
        </w:tc>
        <w:tc>
          <w:tcPr>
            <w:tcW w:w="1154" w:type="dxa"/>
          </w:tcPr>
          <w:p w14:paraId="0E5E370A" w14:textId="03EB39A5" w:rsidR="00FA0CEC" w:rsidRPr="00FA0CEC" w:rsidRDefault="00FA0CEC" w:rsidP="00FA0CEC">
            <w:pPr>
              <w:spacing w:before="2" w:line="278" w:lineRule="exact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3</w:t>
            </w:r>
          </w:p>
        </w:tc>
        <w:tc>
          <w:tcPr>
            <w:tcW w:w="1151" w:type="dxa"/>
          </w:tcPr>
          <w:p w14:paraId="4F724197" w14:textId="30CB439D" w:rsidR="00FA0CEC" w:rsidRPr="00FA0CEC" w:rsidRDefault="00FA0CEC" w:rsidP="00FA0CEC">
            <w:pPr>
              <w:spacing w:before="2"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3</w:t>
            </w:r>
          </w:p>
        </w:tc>
        <w:tc>
          <w:tcPr>
            <w:tcW w:w="1154" w:type="dxa"/>
          </w:tcPr>
          <w:p w14:paraId="6D4B1837" w14:textId="3925E55F" w:rsidR="00FA0CEC" w:rsidRPr="00FA0CEC" w:rsidRDefault="00FA0CEC" w:rsidP="00FA0CEC">
            <w:pPr>
              <w:spacing w:before="2" w:line="278" w:lineRule="exact"/>
              <w:ind w:left="419" w:right="420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5</w:t>
            </w:r>
          </w:p>
        </w:tc>
      </w:tr>
      <w:tr w:rsidR="00FA0CEC" w:rsidRPr="00FA0CEC" w14:paraId="3F2A2704" w14:textId="77777777" w:rsidTr="00F32881">
        <w:trPr>
          <w:trHeight w:val="297"/>
        </w:trPr>
        <w:tc>
          <w:tcPr>
            <w:tcW w:w="483" w:type="dxa"/>
            <w:vMerge/>
            <w:tcBorders>
              <w:top w:val="nil"/>
              <w:left w:val="single" w:sz="6" w:space="0" w:color="000000"/>
            </w:tcBorders>
          </w:tcPr>
          <w:p w14:paraId="420376F1" w14:textId="77777777" w:rsidR="00FA0CEC" w:rsidRPr="00FA0CEC" w:rsidRDefault="00FA0CEC" w:rsidP="00FA0CE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96" w:type="dxa"/>
          </w:tcPr>
          <w:p w14:paraId="19F6D372" w14:textId="77777777" w:rsidR="00FA0CEC" w:rsidRPr="00FA0CEC" w:rsidRDefault="00FA0CEC" w:rsidP="00FA0CEC">
            <w:pPr>
              <w:spacing w:line="277" w:lineRule="exact"/>
              <w:ind w:left="162"/>
              <w:rPr>
                <w:rFonts w:ascii="Times New Roman" w:eastAsia="Times New Roman" w:hAnsi="Times New Roman" w:cs="Times New Roman"/>
                <w:sz w:val="26"/>
              </w:rPr>
            </w:pPr>
            <w:r w:rsidRPr="00FA0CEC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Pr="00FA0CEC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FA0CEC">
              <w:rPr>
                <w:rFonts w:ascii="Times New Roman" w:eastAsia="Times New Roman" w:hAnsi="Times New Roman" w:cs="Times New Roman"/>
                <w:sz w:val="26"/>
              </w:rPr>
              <w:t>другие</w:t>
            </w:r>
            <w:proofErr w:type="spellEnd"/>
            <w:r w:rsidRPr="00FA0CEC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FA0CEC">
              <w:rPr>
                <w:rFonts w:ascii="Times New Roman" w:eastAsia="Times New Roman" w:hAnsi="Times New Roman" w:cs="Times New Roman"/>
                <w:sz w:val="26"/>
              </w:rPr>
              <w:t>причины</w:t>
            </w:r>
            <w:proofErr w:type="spellEnd"/>
            <w:r w:rsidRPr="00FA0CEC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FA0CEC"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r w:rsidRPr="00FA0CEC">
              <w:rPr>
                <w:rFonts w:ascii="Times New Roman" w:eastAsia="Times New Roman" w:hAnsi="Times New Roman" w:cs="Times New Roman"/>
                <w:sz w:val="26"/>
              </w:rPr>
              <w:t>указать</w:t>
            </w:r>
            <w:proofErr w:type="spellEnd"/>
            <w:r w:rsidRPr="00FA0CEC"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</w:tc>
        <w:tc>
          <w:tcPr>
            <w:tcW w:w="1153" w:type="dxa"/>
          </w:tcPr>
          <w:p w14:paraId="2D1A725D" w14:textId="77777777" w:rsidR="00FA0CEC" w:rsidRPr="00FA0CEC" w:rsidRDefault="00FA0CEC" w:rsidP="00FA0CEC">
            <w:pPr>
              <w:spacing w:line="277" w:lineRule="exact"/>
              <w:ind w:left="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FA0CEC">
              <w:rPr>
                <w:rFonts w:ascii="Times New Roman" w:eastAsia="Times New Roman" w:hAnsi="Times New Roman" w:cs="Times New Roman"/>
                <w:w w:val="99"/>
                <w:sz w:val="26"/>
              </w:rPr>
              <w:t>-</w:t>
            </w:r>
          </w:p>
        </w:tc>
        <w:tc>
          <w:tcPr>
            <w:tcW w:w="1154" w:type="dxa"/>
          </w:tcPr>
          <w:p w14:paraId="6AA22B3B" w14:textId="77777777" w:rsidR="00FA0CEC" w:rsidRPr="00FA0CEC" w:rsidRDefault="00FA0CEC" w:rsidP="00FA0CEC">
            <w:pPr>
              <w:spacing w:line="277" w:lineRule="exact"/>
              <w:ind w:left="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FA0CEC">
              <w:rPr>
                <w:rFonts w:ascii="Times New Roman" w:eastAsia="Times New Roman" w:hAnsi="Times New Roman" w:cs="Times New Roman"/>
                <w:w w:val="99"/>
                <w:sz w:val="26"/>
              </w:rPr>
              <w:t>-</w:t>
            </w:r>
          </w:p>
        </w:tc>
        <w:tc>
          <w:tcPr>
            <w:tcW w:w="1151" w:type="dxa"/>
          </w:tcPr>
          <w:p w14:paraId="6A616147" w14:textId="7ED8E9C4" w:rsidR="00FA0CEC" w:rsidRPr="00FA0CEC" w:rsidRDefault="00FA0CEC" w:rsidP="00FA0CEC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</w:p>
        </w:tc>
        <w:tc>
          <w:tcPr>
            <w:tcW w:w="1154" w:type="dxa"/>
          </w:tcPr>
          <w:p w14:paraId="34DDE1BF" w14:textId="628D0F31" w:rsidR="00FA0CEC" w:rsidRPr="00FA0CEC" w:rsidRDefault="00FA0CEC" w:rsidP="00FA0CEC">
            <w:pPr>
              <w:spacing w:line="27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</w:p>
        </w:tc>
      </w:tr>
    </w:tbl>
    <w:p w14:paraId="4F279AFF" w14:textId="77777777" w:rsidR="00FA0CEC" w:rsidRPr="00FA0CEC" w:rsidRDefault="00FA0CEC" w:rsidP="00FA0C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342D66" w14:textId="77777777" w:rsidR="00860FAE" w:rsidRPr="00FA0CEC" w:rsidRDefault="00860FAE" w:rsidP="00FA0C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0FAE" w:rsidRPr="00FA0CEC" w:rsidSect="00FA0CEC">
      <w:pgSz w:w="11910" w:h="16840"/>
      <w:pgMar w:top="1040" w:right="2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AB"/>
    <w:rsid w:val="00860FAE"/>
    <w:rsid w:val="00BE47AB"/>
    <w:rsid w:val="00F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FA9C"/>
  <w15:chartTrackingRefBased/>
  <w15:docId w15:val="{69AFB235-7BD3-4F44-BC18-1941C83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C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2021-04-30T18:40:00Z</dcterms:created>
  <dcterms:modified xsi:type="dcterms:W3CDTF">2021-04-30T18:47:00Z</dcterms:modified>
</cp:coreProperties>
</file>